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A1B" w:rsidRDefault="00947D3F">
      <w:pPr>
        <w:spacing w:line="360" w:lineRule="auto"/>
        <w:jc w:val="both"/>
        <w:rPr>
          <w:rFonts w:ascii="Arial" w:hAnsi="Arial" w:cs="Arial"/>
          <w:b/>
          <w:bCs/>
          <w:sz w:val="24"/>
          <w:szCs w:val="24"/>
          <w:lang w:val="pt-BR"/>
        </w:rPr>
      </w:pPr>
      <w:r>
        <w:rPr>
          <w:rFonts w:ascii="Arial" w:hAnsi="Arial" w:cs="Arial"/>
          <w:b/>
          <w:bCs/>
          <w:sz w:val="24"/>
          <w:szCs w:val="24"/>
        </w:rPr>
        <w:t>Projeto de lei</w:t>
      </w:r>
      <w:r w:rsidR="003855A1">
        <w:rPr>
          <w:rFonts w:ascii="Arial" w:hAnsi="Arial" w:cs="Arial"/>
          <w:b/>
          <w:bCs/>
          <w:sz w:val="24"/>
          <w:szCs w:val="24"/>
        </w:rPr>
        <w:t xml:space="preserve"> Nº…………/2021 DE…….DE………………………..</w:t>
      </w:r>
      <w:r>
        <w:rPr>
          <w:rFonts w:ascii="Arial" w:hAnsi="Arial" w:cs="Arial"/>
          <w:b/>
          <w:bCs/>
          <w:sz w:val="24"/>
          <w:szCs w:val="24"/>
          <w:lang w:val="pt-BR"/>
        </w:rPr>
        <w:t>/2021</w:t>
      </w:r>
    </w:p>
    <w:p w:rsidR="00766A1B" w:rsidRDefault="00766A1B">
      <w:pPr>
        <w:spacing w:line="360" w:lineRule="auto"/>
        <w:jc w:val="both"/>
        <w:rPr>
          <w:rFonts w:ascii="Arial" w:hAnsi="Arial" w:cs="Arial"/>
          <w:b/>
          <w:bCs/>
          <w:sz w:val="24"/>
          <w:szCs w:val="24"/>
          <w:lang w:val="pt-BR"/>
        </w:rPr>
      </w:pPr>
    </w:p>
    <w:p w:rsidR="00766A1B" w:rsidRDefault="00947D3F">
      <w:pPr>
        <w:spacing w:line="360" w:lineRule="auto"/>
        <w:ind w:leftChars="1400" w:left="2800"/>
        <w:jc w:val="both"/>
        <w:rPr>
          <w:rFonts w:ascii="Arial" w:hAnsi="Arial" w:cs="Arial"/>
          <w:b/>
          <w:bCs/>
          <w:sz w:val="24"/>
          <w:szCs w:val="24"/>
          <w:lang w:val="pt-BR"/>
        </w:rPr>
      </w:pPr>
      <w:r>
        <w:rPr>
          <w:rFonts w:ascii="Arial" w:hAnsi="Arial" w:cs="Arial"/>
          <w:b/>
          <w:bCs/>
          <w:sz w:val="24"/>
          <w:szCs w:val="24"/>
          <w:lang w:val="pt-BR"/>
        </w:rPr>
        <w:t>DECLARA DE UTILIDADE PÚBLICA A ASSOCIAÇÃO RÁDIO COMUNITÁRIA DE QUILOMBO/SC, E DÁ OUTRAS PROVIDÊNCIAS</w:t>
      </w:r>
      <w:r w:rsidR="003855A1">
        <w:rPr>
          <w:rFonts w:ascii="Arial" w:hAnsi="Arial" w:cs="Arial"/>
          <w:b/>
          <w:bCs/>
          <w:sz w:val="24"/>
          <w:szCs w:val="24"/>
          <w:lang w:val="pt-BR"/>
        </w:rPr>
        <w:t>.</w:t>
      </w:r>
    </w:p>
    <w:p w:rsidR="00766A1B" w:rsidRDefault="00766A1B">
      <w:pPr>
        <w:spacing w:line="360" w:lineRule="auto"/>
        <w:jc w:val="both"/>
        <w:rPr>
          <w:rFonts w:ascii="Arial" w:hAnsi="Arial" w:cs="Arial"/>
          <w:b/>
          <w:bCs/>
          <w:sz w:val="24"/>
          <w:szCs w:val="24"/>
          <w:lang w:val="pt-BR"/>
        </w:rPr>
      </w:pPr>
    </w:p>
    <w:p w:rsidR="00766A1B" w:rsidRDefault="00947D3F">
      <w:pPr>
        <w:spacing w:line="360" w:lineRule="auto"/>
        <w:ind w:firstLine="420"/>
        <w:jc w:val="both"/>
        <w:rPr>
          <w:rFonts w:ascii="Arial" w:hAnsi="Arial" w:cs="Arial"/>
          <w:sz w:val="24"/>
          <w:szCs w:val="24"/>
          <w:lang w:val="pt-BR"/>
        </w:rPr>
      </w:pPr>
      <w:r>
        <w:rPr>
          <w:rFonts w:ascii="Arial" w:hAnsi="Arial" w:cs="Arial"/>
          <w:sz w:val="24"/>
          <w:szCs w:val="24"/>
          <w:lang w:val="pt-BR"/>
        </w:rPr>
        <w:t xml:space="preserve">SILVANO DE PARIZ, Prefeito de Quilombo, Estado de Santa Catarina, no uso de suas atribuições, faz saber que a Câmara de Vereadores aprovou e </w:t>
      </w:r>
      <w:r w:rsidR="003855A1">
        <w:rPr>
          <w:rFonts w:ascii="Arial" w:hAnsi="Arial" w:cs="Arial"/>
          <w:sz w:val="24"/>
          <w:szCs w:val="24"/>
          <w:lang w:val="pt-BR"/>
        </w:rPr>
        <w:t>EU</w:t>
      </w:r>
      <w:r>
        <w:rPr>
          <w:rFonts w:ascii="Arial" w:hAnsi="Arial" w:cs="Arial"/>
          <w:sz w:val="24"/>
          <w:szCs w:val="24"/>
          <w:lang w:val="pt-BR"/>
        </w:rPr>
        <w:t xml:space="preserve"> sancion</w:t>
      </w:r>
      <w:r w:rsidR="003855A1">
        <w:rPr>
          <w:rFonts w:ascii="Arial" w:hAnsi="Arial" w:cs="Arial"/>
          <w:sz w:val="24"/>
          <w:szCs w:val="24"/>
          <w:lang w:val="pt-BR"/>
        </w:rPr>
        <w:t>o</w:t>
      </w:r>
      <w:r>
        <w:rPr>
          <w:rFonts w:ascii="Arial" w:hAnsi="Arial" w:cs="Arial"/>
          <w:sz w:val="24"/>
          <w:szCs w:val="24"/>
          <w:lang w:val="pt-BR"/>
        </w:rPr>
        <w:t xml:space="preserve"> a </w:t>
      </w:r>
      <w:r w:rsidR="003855A1">
        <w:rPr>
          <w:rFonts w:ascii="Arial" w:hAnsi="Arial" w:cs="Arial"/>
          <w:sz w:val="24"/>
          <w:szCs w:val="24"/>
          <w:lang w:val="pt-BR"/>
        </w:rPr>
        <w:t>seguinte</w:t>
      </w:r>
      <w:r>
        <w:rPr>
          <w:rFonts w:ascii="Arial" w:hAnsi="Arial" w:cs="Arial"/>
          <w:sz w:val="24"/>
          <w:szCs w:val="24"/>
          <w:lang w:val="pt-BR"/>
        </w:rPr>
        <w:t xml:space="preserve"> Lei:</w:t>
      </w:r>
    </w:p>
    <w:p w:rsidR="00766A1B" w:rsidRDefault="00947D3F">
      <w:pPr>
        <w:spacing w:line="360" w:lineRule="auto"/>
        <w:ind w:firstLine="420"/>
        <w:jc w:val="both"/>
        <w:rPr>
          <w:rFonts w:ascii="Arial" w:hAnsi="Arial" w:cs="Arial"/>
          <w:sz w:val="24"/>
          <w:szCs w:val="24"/>
          <w:lang w:val="pt-BR"/>
        </w:rPr>
      </w:pPr>
      <w:r>
        <w:rPr>
          <w:rFonts w:ascii="Arial" w:hAnsi="Arial" w:cs="Arial"/>
          <w:sz w:val="24"/>
          <w:szCs w:val="24"/>
          <w:lang w:val="pt-BR"/>
        </w:rPr>
        <w:t xml:space="preserve">Art. 1º Fica pela presente Lei, declarada de utilidade Pública, A ASSOCIAÇÃO </w:t>
      </w:r>
      <w:r w:rsidR="00877134">
        <w:rPr>
          <w:rFonts w:ascii="Arial" w:hAnsi="Arial" w:cs="Arial"/>
          <w:sz w:val="24"/>
          <w:szCs w:val="24"/>
          <w:lang w:val="pt-BR"/>
        </w:rPr>
        <w:t xml:space="preserve">CULTURAL </w:t>
      </w:r>
      <w:bookmarkStart w:id="0" w:name="_GoBack"/>
      <w:bookmarkEnd w:id="0"/>
      <w:r>
        <w:rPr>
          <w:rFonts w:ascii="Arial" w:hAnsi="Arial" w:cs="Arial"/>
          <w:sz w:val="24"/>
          <w:szCs w:val="24"/>
          <w:lang w:val="pt-BR"/>
        </w:rPr>
        <w:t>RÁDIO COMUNITÁRIA DE QUILOMBO/SC, entidade sem fins lucrativos, inscrita no CNPJ 02.478.481/0001-70.</w:t>
      </w:r>
    </w:p>
    <w:p w:rsidR="00766A1B" w:rsidRDefault="00947D3F">
      <w:pPr>
        <w:spacing w:line="360" w:lineRule="auto"/>
        <w:ind w:firstLine="420"/>
        <w:jc w:val="both"/>
        <w:rPr>
          <w:rFonts w:ascii="Arial" w:hAnsi="Arial" w:cs="Arial"/>
          <w:sz w:val="24"/>
          <w:szCs w:val="24"/>
          <w:lang w:val="pt-BR"/>
        </w:rPr>
      </w:pPr>
      <w:r>
        <w:rPr>
          <w:rFonts w:ascii="Arial" w:hAnsi="Arial" w:cs="Arial"/>
          <w:sz w:val="24"/>
          <w:szCs w:val="24"/>
          <w:lang w:val="pt-BR"/>
        </w:rPr>
        <w:t>Art. 2º A entidade ora agraciada deverá apresentar até o dia 30 de abril de cada ano relatório circunstanciado de suas atividades do ano anterior, assim como balanço financeiro do mesmo período, sob pena de cassação da Declaração de Utilidade Pública.</w:t>
      </w:r>
    </w:p>
    <w:p w:rsidR="00766A1B" w:rsidRDefault="00947D3F">
      <w:pPr>
        <w:spacing w:line="360" w:lineRule="auto"/>
        <w:ind w:firstLine="420"/>
        <w:jc w:val="both"/>
        <w:rPr>
          <w:rFonts w:ascii="Arial" w:hAnsi="Arial" w:cs="Arial"/>
          <w:sz w:val="24"/>
          <w:szCs w:val="24"/>
          <w:lang w:val="pt-BR"/>
        </w:rPr>
      </w:pPr>
      <w:r>
        <w:rPr>
          <w:rFonts w:ascii="Arial" w:hAnsi="Arial" w:cs="Arial"/>
          <w:sz w:val="24"/>
          <w:szCs w:val="24"/>
          <w:lang w:val="pt-BR"/>
        </w:rPr>
        <w:t>Art. 3º Sempre que houver alteração no Estatuto Social da entidade esta deverá apresentar aos poderes legislativo e Executivo, cópia autenticada da mesma, devidamente registrada.</w:t>
      </w:r>
    </w:p>
    <w:p w:rsidR="00766A1B" w:rsidRDefault="00947D3F">
      <w:pPr>
        <w:spacing w:line="360" w:lineRule="auto"/>
        <w:ind w:firstLine="420"/>
        <w:jc w:val="both"/>
        <w:rPr>
          <w:rFonts w:ascii="Arial" w:hAnsi="Arial" w:cs="Arial"/>
          <w:sz w:val="24"/>
          <w:szCs w:val="24"/>
          <w:lang w:val="pt-BR"/>
        </w:rPr>
      </w:pPr>
      <w:r>
        <w:rPr>
          <w:rFonts w:ascii="Arial" w:hAnsi="Arial" w:cs="Arial"/>
          <w:sz w:val="24"/>
          <w:szCs w:val="24"/>
          <w:lang w:val="pt-BR"/>
        </w:rPr>
        <w:t>Art. 4º Qualquer cidadão ou entidade poderá requerer ao Poder Executivo, desde que com comprovadas as razões, a revogação da Declaração de Utilidade Pública da entidade agraciada, assegurado o direito desta ao contraditório e ampla defesa.</w:t>
      </w:r>
    </w:p>
    <w:p w:rsidR="00766A1B" w:rsidRDefault="003855A1">
      <w:pPr>
        <w:spacing w:line="360" w:lineRule="auto"/>
        <w:ind w:firstLine="420"/>
        <w:jc w:val="both"/>
        <w:rPr>
          <w:rFonts w:ascii="Arial" w:hAnsi="Arial" w:cs="Arial"/>
          <w:sz w:val="24"/>
          <w:szCs w:val="24"/>
          <w:lang w:val="pt-BR"/>
        </w:rPr>
      </w:pPr>
      <w:r>
        <w:rPr>
          <w:rFonts w:ascii="Arial" w:hAnsi="Arial" w:cs="Arial"/>
          <w:sz w:val="24"/>
          <w:szCs w:val="24"/>
          <w:lang w:val="pt-BR"/>
        </w:rPr>
        <w:t xml:space="preserve">Art. 5º </w:t>
      </w:r>
      <w:r w:rsidR="00947D3F">
        <w:rPr>
          <w:rFonts w:ascii="Arial" w:hAnsi="Arial" w:cs="Arial"/>
          <w:sz w:val="24"/>
          <w:szCs w:val="24"/>
          <w:lang w:val="pt-BR"/>
        </w:rPr>
        <w:t xml:space="preserve">Esta Lei entra em vigor na data de sua publicação. </w:t>
      </w:r>
    </w:p>
    <w:p w:rsidR="00766A1B" w:rsidRDefault="00766A1B">
      <w:pPr>
        <w:spacing w:line="360" w:lineRule="auto"/>
        <w:ind w:firstLine="420"/>
        <w:jc w:val="both"/>
        <w:rPr>
          <w:rFonts w:ascii="Arial" w:hAnsi="Arial" w:cs="Arial"/>
          <w:sz w:val="24"/>
          <w:szCs w:val="24"/>
          <w:lang w:val="pt-BR"/>
        </w:rPr>
      </w:pPr>
    </w:p>
    <w:p w:rsidR="003855A1" w:rsidRDefault="003855A1">
      <w:pPr>
        <w:spacing w:line="360" w:lineRule="auto"/>
        <w:ind w:firstLine="420"/>
        <w:jc w:val="both"/>
        <w:rPr>
          <w:rFonts w:ascii="Arial" w:hAnsi="Arial" w:cs="Arial"/>
          <w:sz w:val="24"/>
          <w:szCs w:val="24"/>
          <w:lang w:val="pt-BR"/>
        </w:rPr>
      </w:pPr>
      <w:r>
        <w:rPr>
          <w:rFonts w:ascii="Arial" w:hAnsi="Arial" w:cs="Arial"/>
          <w:sz w:val="24"/>
          <w:szCs w:val="24"/>
          <w:lang w:val="pt-BR"/>
        </w:rPr>
        <w:t>Gabinete do Executivo Municipal, em..........de.............................de 2021.</w:t>
      </w:r>
    </w:p>
    <w:p w:rsidR="003855A1" w:rsidRDefault="003855A1">
      <w:pPr>
        <w:spacing w:line="360" w:lineRule="auto"/>
        <w:ind w:firstLine="420"/>
        <w:jc w:val="both"/>
        <w:rPr>
          <w:rFonts w:ascii="Arial" w:hAnsi="Arial" w:cs="Arial"/>
          <w:sz w:val="24"/>
          <w:szCs w:val="24"/>
          <w:lang w:val="pt-BR"/>
        </w:rPr>
      </w:pPr>
    </w:p>
    <w:p w:rsidR="00766A1B" w:rsidRDefault="003855A1">
      <w:pPr>
        <w:spacing w:line="360" w:lineRule="auto"/>
        <w:jc w:val="both"/>
        <w:rPr>
          <w:rFonts w:ascii="Arial" w:hAnsi="Arial" w:cs="Arial"/>
          <w:sz w:val="24"/>
          <w:szCs w:val="24"/>
          <w:lang w:val="pt-BR"/>
        </w:rPr>
      </w:pPr>
      <w:r>
        <w:rPr>
          <w:rFonts w:ascii="Arial" w:hAnsi="Arial" w:cs="Arial"/>
          <w:sz w:val="24"/>
          <w:szCs w:val="24"/>
          <w:lang w:val="pt-BR"/>
        </w:rPr>
        <w:t xml:space="preserve">                        </w:t>
      </w:r>
      <w:r w:rsidR="00947D3F">
        <w:rPr>
          <w:rFonts w:ascii="Arial" w:hAnsi="Arial" w:cs="Arial"/>
          <w:sz w:val="24"/>
          <w:szCs w:val="24"/>
          <w:lang w:val="pt-BR"/>
        </w:rPr>
        <w:t>SILVANO DE PARIZ</w:t>
      </w:r>
    </w:p>
    <w:p w:rsidR="00766A1B" w:rsidRDefault="003855A1">
      <w:pPr>
        <w:spacing w:line="360" w:lineRule="auto"/>
        <w:jc w:val="both"/>
        <w:rPr>
          <w:rFonts w:ascii="Arial" w:hAnsi="Arial" w:cs="Arial"/>
          <w:sz w:val="24"/>
          <w:szCs w:val="24"/>
          <w:lang w:val="pt-BR"/>
        </w:rPr>
      </w:pPr>
      <w:r>
        <w:rPr>
          <w:rFonts w:ascii="Arial" w:hAnsi="Arial" w:cs="Arial"/>
          <w:sz w:val="24"/>
          <w:szCs w:val="24"/>
          <w:lang w:val="pt-BR"/>
        </w:rPr>
        <w:t xml:space="preserve">                       </w:t>
      </w:r>
      <w:r w:rsidR="00947D3F">
        <w:rPr>
          <w:rFonts w:ascii="Arial" w:hAnsi="Arial" w:cs="Arial"/>
          <w:sz w:val="24"/>
          <w:szCs w:val="24"/>
          <w:lang w:val="pt-BR"/>
        </w:rPr>
        <w:t>Prefeito de Quilombo - SC</w:t>
      </w:r>
    </w:p>
    <w:p w:rsidR="00766A1B" w:rsidRDefault="00766A1B">
      <w:pPr>
        <w:spacing w:line="360" w:lineRule="auto"/>
        <w:jc w:val="both"/>
        <w:rPr>
          <w:rFonts w:ascii="Arial" w:hAnsi="Arial" w:cs="Arial"/>
          <w:sz w:val="24"/>
          <w:szCs w:val="24"/>
          <w:lang w:val="pt-BR"/>
        </w:rPr>
      </w:pPr>
    </w:p>
    <w:p w:rsidR="00766A1B" w:rsidRDefault="00766A1B">
      <w:pPr>
        <w:spacing w:line="360" w:lineRule="auto"/>
        <w:jc w:val="both"/>
        <w:rPr>
          <w:rFonts w:ascii="Arial" w:hAnsi="Arial" w:cs="Arial"/>
          <w:sz w:val="24"/>
          <w:szCs w:val="24"/>
          <w:lang w:val="pt-BR"/>
        </w:rPr>
      </w:pPr>
    </w:p>
    <w:p w:rsidR="00766A1B" w:rsidRDefault="00766A1B">
      <w:pPr>
        <w:spacing w:line="360" w:lineRule="auto"/>
        <w:ind w:firstLine="420"/>
        <w:jc w:val="both"/>
        <w:rPr>
          <w:rFonts w:ascii="Arial" w:hAnsi="Arial" w:cs="Arial"/>
          <w:sz w:val="24"/>
          <w:szCs w:val="24"/>
          <w:lang w:val="pt-BR"/>
        </w:rPr>
      </w:pPr>
    </w:p>
    <w:sectPr w:rsidR="00766A1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855A1"/>
    <w:rsid w:val="00766A1B"/>
    <w:rsid w:val="00877134"/>
    <w:rsid w:val="00947D3F"/>
    <w:rsid w:val="00CE44BF"/>
    <w:rsid w:val="00FC0128"/>
    <w:rsid w:val="0BC5674F"/>
    <w:rsid w:val="5EBE38F8"/>
    <w:rsid w:val="6D227C53"/>
    <w:rsid w:val="764332FF"/>
    <w:rsid w:val="7D4F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85615"/>
  <w15:docId w15:val="{6E659009-BBBC-4331-BE0A-14A7DD39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Pr>
      <w:szCs w:val="24"/>
    </w:rPr>
  </w:style>
  <w:style w:type="character" w:styleId="Forte">
    <w:name w:val="Strong"/>
    <w:basedOn w:val="Fontepargpadro"/>
    <w:qFormat/>
    <w:rPr>
      <w:b/>
      <w:bCs/>
    </w:rPr>
  </w:style>
  <w:style w:type="paragraph" w:styleId="Textodebalo">
    <w:name w:val="Balloon Text"/>
    <w:basedOn w:val="Normal"/>
    <w:link w:val="TextodebaloChar"/>
    <w:rsid w:val="003855A1"/>
    <w:rPr>
      <w:rFonts w:ascii="Segoe UI" w:hAnsi="Segoe UI" w:cs="Segoe UI"/>
      <w:sz w:val="18"/>
      <w:szCs w:val="18"/>
    </w:rPr>
  </w:style>
  <w:style w:type="character" w:customStyle="1" w:styleId="TextodebaloChar">
    <w:name w:val="Texto de balão Char"/>
    <w:basedOn w:val="Fontepargpadro"/>
    <w:link w:val="Textodebalo"/>
    <w:rsid w:val="003855A1"/>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 e Gionei</dc:creator>
  <cp:lastModifiedBy>NovaNet</cp:lastModifiedBy>
  <cp:revision>2</cp:revision>
  <cp:lastPrinted>2021-08-05T13:25:00Z</cp:lastPrinted>
  <dcterms:created xsi:type="dcterms:W3CDTF">2021-08-05T13:42:00Z</dcterms:created>
  <dcterms:modified xsi:type="dcterms:W3CDTF">2021-08-05T13:42:00Z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ies>
</file>