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32B30" w14:textId="3881B991" w:rsidR="00441FB1" w:rsidRPr="0088248C" w:rsidRDefault="0088248C" w:rsidP="0088248C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8248C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</w:t>
      </w:r>
      <w:r w:rsidR="00441FB1" w:rsidRPr="0088248C">
        <w:rPr>
          <w:rFonts w:ascii="Times New Roman" w:eastAsia="Times New Roman" w:hAnsi="Times New Roman" w:cs="Times New Roman"/>
          <w:b/>
          <w:sz w:val="20"/>
          <w:szCs w:val="20"/>
        </w:rPr>
        <w:t>OFÍCIO 04/2021</w:t>
      </w:r>
    </w:p>
    <w:p w14:paraId="47B3644D" w14:textId="1ADABEA9" w:rsidR="00441FB1" w:rsidRPr="0088248C" w:rsidRDefault="00441FB1" w:rsidP="00441FB1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8248C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MOÇÃO DE APELO N°</w:t>
      </w:r>
    </w:p>
    <w:p w14:paraId="481BBC02" w14:textId="392A296E" w:rsidR="00441FB1" w:rsidRPr="0088248C" w:rsidRDefault="00441FB1" w:rsidP="00441FB1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B0870FD" w14:textId="0A31B381" w:rsidR="00441FB1" w:rsidRPr="0088248C" w:rsidRDefault="00441FB1" w:rsidP="00441FB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8248C">
        <w:rPr>
          <w:rFonts w:ascii="Times New Roman" w:eastAsia="Times New Roman" w:hAnsi="Times New Roman" w:cs="Times New Roman"/>
          <w:sz w:val="20"/>
          <w:szCs w:val="20"/>
        </w:rPr>
        <w:t>Ao Plenário</w:t>
      </w:r>
    </w:p>
    <w:p w14:paraId="2FC020B9" w14:textId="664E55D7" w:rsidR="00441FB1" w:rsidRPr="0088248C" w:rsidRDefault="00441FB1" w:rsidP="00441FB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8248C">
        <w:rPr>
          <w:rFonts w:ascii="Times New Roman" w:eastAsia="Times New Roman" w:hAnsi="Times New Roman" w:cs="Times New Roman"/>
          <w:sz w:val="20"/>
          <w:szCs w:val="20"/>
        </w:rPr>
        <w:t>Senhoras, Senhores Vereadores</w:t>
      </w:r>
    </w:p>
    <w:p w14:paraId="3DE39910" w14:textId="77777777" w:rsidR="00441FB1" w:rsidRPr="0088248C" w:rsidRDefault="00441FB1" w:rsidP="00441FB1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F73DE17" w14:textId="733FA5AA" w:rsidR="00441FB1" w:rsidRPr="0088248C" w:rsidRDefault="00441FB1" w:rsidP="00441FB1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88248C">
        <w:rPr>
          <w:rFonts w:ascii="Times New Roman" w:eastAsia="Times New Roman" w:hAnsi="Times New Roman" w:cs="Times New Roman"/>
          <w:sz w:val="20"/>
          <w:szCs w:val="20"/>
        </w:rPr>
        <w:t xml:space="preserve">A Vereadora </w:t>
      </w:r>
      <w:proofErr w:type="spellStart"/>
      <w:r w:rsidRPr="0088248C">
        <w:rPr>
          <w:rFonts w:ascii="Times New Roman" w:eastAsia="Times New Roman" w:hAnsi="Times New Roman" w:cs="Times New Roman"/>
          <w:b/>
          <w:sz w:val="20"/>
          <w:szCs w:val="20"/>
        </w:rPr>
        <w:t>Kauana</w:t>
      </w:r>
      <w:proofErr w:type="spellEnd"/>
      <w:r w:rsidRPr="0088248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8248C">
        <w:rPr>
          <w:rFonts w:ascii="Times New Roman" w:eastAsia="Times New Roman" w:hAnsi="Times New Roman" w:cs="Times New Roman"/>
          <w:b/>
          <w:sz w:val="20"/>
          <w:szCs w:val="20"/>
        </w:rPr>
        <w:t>Vailon</w:t>
      </w:r>
      <w:proofErr w:type="spellEnd"/>
      <w:r w:rsidRPr="0088248C"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r w:rsidRPr="0088248C">
        <w:rPr>
          <w:rFonts w:ascii="Times New Roman" w:eastAsia="Times New Roman" w:hAnsi="Times New Roman" w:cs="Times New Roman"/>
          <w:bCs/>
          <w:sz w:val="20"/>
          <w:szCs w:val="20"/>
        </w:rPr>
        <w:t>Presidente deste</w:t>
      </w:r>
      <w:r w:rsidRPr="0088248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88248C">
        <w:rPr>
          <w:rFonts w:ascii="Times New Roman" w:eastAsia="Times New Roman" w:hAnsi="Times New Roman" w:cs="Times New Roman"/>
          <w:sz w:val="20"/>
          <w:szCs w:val="20"/>
        </w:rPr>
        <w:t xml:space="preserve">Legislativo, solicita que Vossa Excelência submeta ao Plenário desta Casa, e se aprovada, se envie </w:t>
      </w:r>
      <w:r w:rsidRPr="0088248C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MOÇÃO DE APELO AO GOVERNADOR (A) E AO PRESIDENTE DA AS</w:t>
      </w:r>
      <w:r w:rsidR="00AC7BBA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S</w:t>
      </w:r>
      <w:r w:rsidRPr="0088248C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EMBL</w:t>
      </w:r>
      <w:r w:rsidR="00AC7BBA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E</w:t>
      </w:r>
      <w:r w:rsidRPr="0088248C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IA LEGISLATIVA DO ESTADO DE SANTA CATARINA.</w:t>
      </w:r>
    </w:p>
    <w:p w14:paraId="7B1C0C0B" w14:textId="77777777" w:rsidR="00441FB1" w:rsidRPr="0088248C" w:rsidRDefault="00441FB1" w:rsidP="00441FB1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14:paraId="7E06ED37" w14:textId="77777777" w:rsidR="00441FB1" w:rsidRPr="0088248C" w:rsidRDefault="00441FB1" w:rsidP="00441FB1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14:paraId="6AC7547C" w14:textId="77777777" w:rsidR="00441FB1" w:rsidRPr="0088248C" w:rsidRDefault="00441FB1" w:rsidP="00441FB1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</w:rPr>
      </w:pPr>
      <w:r w:rsidRPr="0088248C">
        <w:rPr>
          <w:rFonts w:ascii="Times New Roman" w:eastAsia="Times New Roman" w:hAnsi="Times New Roman" w:cs="Times New Roman"/>
          <w:b/>
          <w:color w:val="00000A"/>
          <w:sz w:val="20"/>
          <w:szCs w:val="20"/>
        </w:rPr>
        <w:t xml:space="preserve">CONSIDERANDO </w:t>
      </w:r>
      <w:r w:rsidRPr="0088248C">
        <w:rPr>
          <w:rFonts w:ascii="Times New Roman" w:eastAsia="Times New Roman" w:hAnsi="Times New Roman" w:cs="Times New Roman"/>
          <w:color w:val="00000A"/>
          <w:sz w:val="20"/>
          <w:szCs w:val="20"/>
        </w:rPr>
        <w:t>o dever do legislador em buscar soluções às demandas que a população lhe apresenta;</w:t>
      </w:r>
    </w:p>
    <w:p w14:paraId="7C00FC79" w14:textId="77777777" w:rsidR="00441FB1" w:rsidRPr="0088248C" w:rsidRDefault="00441FB1" w:rsidP="00441FB1">
      <w:pPr>
        <w:widowControl w:val="0"/>
        <w:spacing w:line="240" w:lineRule="auto"/>
        <w:ind w:left="141"/>
        <w:jc w:val="both"/>
        <w:rPr>
          <w:rFonts w:ascii="Times New Roman" w:eastAsia="Times New Roman" w:hAnsi="Times New Roman" w:cs="Times New Roman"/>
          <w:color w:val="00000A"/>
          <w:sz w:val="20"/>
          <w:szCs w:val="20"/>
        </w:rPr>
      </w:pPr>
    </w:p>
    <w:p w14:paraId="4CE2AFA8" w14:textId="77777777" w:rsidR="00441FB1" w:rsidRPr="0088248C" w:rsidRDefault="00441FB1" w:rsidP="00441FB1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</w:rPr>
      </w:pPr>
      <w:r w:rsidRPr="0088248C">
        <w:rPr>
          <w:rFonts w:ascii="Times New Roman" w:eastAsia="Times New Roman" w:hAnsi="Times New Roman" w:cs="Times New Roman"/>
          <w:b/>
          <w:color w:val="00000A"/>
          <w:sz w:val="20"/>
          <w:szCs w:val="20"/>
        </w:rPr>
        <w:t xml:space="preserve">CONSIDERANDO </w:t>
      </w:r>
      <w:r w:rsidRPr="0088248C">
        <w:rPr>
          <w:rFonts w:ascii="Times New Roman" w:eastAsia="Times New Roman" w:hAnsi="Times New Roman" w:cs="Times New Roman"/>
          <w:color w:val="00000A"/>
          <w:sz w:val="20"/>
          <w:szCs w:val="20"/>
        </w:rPr>
        <w:t>o disposto no art. 136</w:t>
      </w:r>
      <w:r w:rsidRPr="0088248C">
        <w:rPr>
          <w:rStyle w:val="Refdenotaderodap"/>
          <w:rFonts w:ascii="Times New Roman" w:eastAsia="Times New Roman" w:hAnsi="Times New Roman" w:cs="Times New Roman"/>
          <w:color w:val="00000A"/>
          <w:sz w:val="20"/>
          <w:szCs w:val="20"/>
        </w:rPr>
        <w:footnoteReference w:id="1"/>
      </w:r>
      <w:r w:rsidRPr="0088248C">
        <w:rPr>
          <w:rFonts w:ascii="Times New Roman" w:eastAsia="Times New Roman" w:hAnsi="Times New Roman" w:cs="Times New Roman"/>
          <w:color w:val="00000A"/>
          <w:sz w:val="20"/>
          <w:szCs w:val="20"/>
        </w:rPr>
        <w:t>, 138 e 144 da Constituição do Estado de Santa Catarina;</w:t>
      </w:r>
    </w:p>
    <w:p w14:paraId="2F79AA0E" w14:textId="77777777" w:rsidR="00441FB1" w:rsidRPr="0088248C" w:rsidRDefault="00441FB1" w:rsidP="00441FB1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0"/>
          <w:szCs w:val="20"/>
        </w:rPr>
      </w:pPr>
    </w:p>
    <w:p w14:paraId="697DB5BF" w14:textId="77777777" w:rsidR="00441FB1" w:rsidRPr="0088248C" w:rsidRDefault="00441FB1" w:rsidP="00441FB1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</w:rPr>
      </w:pPr>
      <w:r w:rsidRPr="0088248C">
        <w:rPr>
          <w:rFonts w:ascii="Times New Roman" w:eastAsia="Times New Roman" w:hAnsi="Times New Roman" w:cs="Times New Roman"/>
          <w:b/>
          <w:color w:val="00000A"/>
          <w:sz w:val="20"/>
          <w:szCs w:val="20"/>
        </w:rPr>
        <w:t>CONSIDERANDO</w:t>
      </w:r>
      <w:r w:rsidRPr="0088248C">
        <w:rPr>
          <w:rFonts w:ascii="Times New Roman" w:eastAsia="Times New Roman" w:hAnsi="Times New Roman" w:cs="Times New Roman"/>
          <w:color w:val="00000A"/>
          <w:sz w:val="20"/>
          <w:szCs w:val="20"/>
        </w:rPr>
        <w:t xml:space="preserve"> que a produção de aves de Pinhalzinho, Águas frias, União do Oeste, Jardinópolis e </w:t>
      </w:r>
      <w:proofErr w:type="spellStart"/>
      <w:r w:rsidRPr="0088248C">
        <w:rPr>
          <w:rFonts w:ascii="Times New Roman" w:eastAsia="Times New Roman" w:hAnsi="Times New Roman" w:cs="Times New Roman"/>
          <w:color w:val="00000A"/>
          <w:sz w:val="20"/>
          <w:szCs w:val="20"/>
        </w:rPr>
        <w:lastRenderedPageBreak/>
        <w:t>Iratí</w:t>
      </w:r>
      <w:proofErr w:type="spellEnd"/>
      <w:r w:rsidRPr="0088248C">
        <w:rPr>
          <w:rFonts w:ascii="Times New Roman" w:eastAsia="Times New Roman" w:hAnsi="Times New Roman" w:cs="Times New Roman"/>
          <w:color w:val="00000A"/>
          <w:sz w:val="20"/>
          <w:szCs w:val="20"/>
        </w:rPr>
        <w:t xml:space="preserve">... são transportadas para industrialização, inclusive para exportação, em Quilombo – SC. </w:t>
      </w:r>
    </w:p>
    <w:p w14:paraId="16B2585A" w14:textId="77777777" w:rsidR="00441FB1" w:rsidRPr="0088248C" w:rsidRDefault="00441FB1" w:rsidP="00441FB1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</w:rPr>
      </w:pPr>
    </w:p>
    <w:p w14:paraId="52F420C1" w14:textId="77777777" w:rsidR="00441FB1" w:rsidRPr="0088248C" w:rsidRDefault="00441FB1" w:rsidP="00441FB1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</w:rPr>
      </w:pPr>
      <w:r w:rsidRPr="0088248C">
        <w:rPr>
          <w:rFonts w:ascii="Times New Roman" w:eastAsia="Times New Roman" w:hAnsi="Times New Roman" w:cs="Times New Roman"/>
          <w:b/>
          <w:bCs/>
          <w:color w:val="00000A"/>
          <w:sz w:val="20"/>
          <w:szCs w:val="20"/>
        </w:rPr>
        <w:t>CONSIDERANDO</w:t>
      </w:r>
      <w:r w:rsidRPr="0088248C">
        <w:rPr>
          <w:rFonts w:ascii="Times New Roman" w:eastAsia="Times New Roman" w:hAnsi="Times New Roman" w:cs="Times New Roman"/>
          <w:color w:val="00000A"/>
          <w:sz w:val="20"/>
          <w:szCs w:val="20"/>
        </w:rPr>
        <w:t xml:space="preserve"> que a produção de leite de Quilombo, Formosa do Sul, </w:t>
      </w:r>
      <w:proofErr w:type="spellStart"/>
      <w:r w:rsidRPr="0088248C">
        <w:rPr>
          <w:rFonts w:ascii="Times New Roman" w:eastAsia="Times New Roman" w:hAnsi="Times New Roman" w:cs="Times New Roman"/>
          <w:color w:val="00000A"/>
          <w:sz w:val="20"/>
          <w:szCs w:val="20"/>
        </w:rPr>
        <w:t>Iratí</w:t>
      </w:r>
      <w:proofErr w:type="spellEnd"/>
      <w:r w:rsidRPr="0088248C">
        <w:rPr>
          <w:rFonts w:ascii="Times New Roman" w:eastAsia="Times New Roman" w:hAnsi="Times New Roman" w:cs="Times New Roman"/>
          <w:color w:val="00000A"/>
          <w:sz w:val="20"/>
          <w:szCs w:val="20"/>
        </w:rPr>
        <w:t xml:space="preserve">, Jardinópolis, Novo Horizonte, São Lourenço do Oeste, Águas frias, União do Oeste... são transportadas pelas mesmas estradas aqui relacionadas a Quilombo – SC. </w:t>
      </w:r>
    </w:p>
    <w:p w14:paraId="7A995E75" w14:textId="77777777" w:rsidR="00441FB1" w:rsidRPr="0088248C" w:rsidRDefault="00441FB1" w:rsidP="00441FB1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</w:rPr>
      </w:pPr>
    </w:p>
    <w:p w14:paraId="68C9A03E" w14:textId="77777777" w:rsidR="00441FB1" w:rsidRPr="0088248C" w:rsidRDefault="00441FB1" w:rsidP="00441FB1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</w:rPr>
      </w:pPr>
      <w:r w:rsidRPr="0088248C">
        <w:rPr>
          <w:rFonts w:ascii="Times New Roman" w:eastAsia="Times New Roman" w:hAnsi="Times New Roman" w:cs="Times New Roman"/>
          <w:b/>
          <w:bCs/>
          <w:color w:val="00000A"/>
          <w:sz w:val="20"/>
          <w:szCs w:val="20"/>
        </w:rPr>
        <w:t>CONSIDERANDO</w:t>
      </w:r>
      <w:r w:rsidRPr="0088248C">
        <w:rPr>
          <w:rFonts w:ascii="Times New Roman" w:eastAsia="Times New Roman" w:hAnsi="Times New Roman" w:cs="Times New Roman"/>
          <w:color w:val="00000A"/>
          <w:sz w:val="20"/>
          <w:szCs w:val="20"/>
        </w:rPr>
        <w:t xml:space="preserve"> que Pinhalzinho hoje trata-se da maior concentração de leite da América do Sul e a segunda maior concentração de leite mundial, onde é transportada toda produção </w:t>
      </w:r>
      <w:proofErr w:type="gramStart"/>
      <w:r w:rsidRPr="0088248C">
        <w:rPr>
          <w:rFonts w:ascii="Times New Roman" w:eastAsia="Times New Roman" w:hAnsi="Times New Roman" w:cs="Times New Roman"/>
          <w:color w:val="00000A"/>
          <w:sz w:val="20"/>
          <w:szCs w:val="20"/>
        </w:rPr>
        <w:t>dos município</w:t>
      </w:r>
      <w:proofErr w:type="gramEnd"/>
      <w:r w:rsidRPr="0088248C">
        <w:rPr>
          <w:rFonts w:ascii="Times New Roman" w:eastAsia="Times New Roman" w:hAnsi="Times New Roman" w:cs="Times New Roman"/>
          <w:color w:val="00000A"/>
          <w:sz w:val="20"/>
          <w:szCs w:val="20"/>
        </w:rPr>
        <w:t xml:space="preserve"> aqui relacionados, pelas estradas Municipais aqui relacionadas. </w:t>
      </w:r>
    </w:p>
    <w:p w14:paraId="1A15608A" w14:textId="77777777" w:rsidR="00441FB1" w:rsidRPr="0088248C" w:rsidRDefault="00441FB1" w:rsidP="00441FB1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0"/>
          <w:szCs w:val="20"/>
        </w:rPr>
      </w:pPr>
    </w:p>
    <w:p w14:paraId="412544D5" w14:textId="77777777" w:rsidR="00441FB1" w:rsidRPr="0088248C" w:rsidRDefault="00441FB1" w:rsidP="00441FB1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</w:rPr>
      </w:pPr>
      <w:r w:rsidRPr="0088248C">
        <w:rPr>
          <w:rFonts w:ascii="Times New Roman" w:eastAsia="Times New Roman" w:hAnsi="Times New Roman" w:cs="Times New Roman"/>
          <w:b/>
          <w:color w:val="00000A"/>
          <w:sz w:val="20"/>
          <w:szCs w:val="20"/>
        </w:rPr>
        <w:t>CONSIDERANDO</w:t>
      </w:r>
      <w:r w:rsidRPr="0088248C">
        <w:rPr>
          <w:rFonts w:ascii="Times New Roman" w:eastAsia="Times New Roman" w:hAnsi="Times New Roman" w:cs="Times New Roman"/>
          <w:color w:val="00000A"/>
          <w:sz w:val="20"/>
          <w:szCs w:val="20"/>
        </w:rPr>
        <w:t xml:space="preserve"> que o Estado tem a maior lucratividade em arrecadação, baseando-se de recolhimento de ICMS e demais impostos diretos e indiretos, e geração de empregos...</w:t>
      </w:r>
    </w:p>
    <w:p w14:paraId="4DCE69C8" w14:textId="77777777" w:rsidR="00441FB1" w:rsidRPr="0088248C" w:rsidRDefault="00441FB1" w:rsidP="00441FB1">
      <w:pPr>
        <w:widowControl w:val="0"/>
        <w:spacing w:line="240" w:lineRule="auto"/>
        <w:ind w:left="141"/>
        <w:jc w:val="both"/>
        <w:rPr>
          <w:rFonts w:ascii="Times New Roman" w:eastAsia="Times New Roman" w:hAnsi="Times New Roman" w:cs="Times New Roman"/>
          <w:color w:val="00000A"/>
          <w:sz w:val="20"/>
          <w:szCs w:val="20"/>
        </w:rPr>
      </w:pPr>
    </w:p>
    <w:p w14:paraId="02BD05A9" w14:textId="77777777" w:rsidR="00441FB1" w:rsidRPr="0088248C" w:rsidRDefault="00441FB1" w:rsidP="00441FB1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</w:rPr>
      </w:pPr>
      <w:r w:rsidRPr="0088248C">
        <w:rPr>
          <w:rFonts w:ascii="Times New Roman" w:eastAsia="Times New Roman" w:hAnsi="Times New Roman" w:cs="Times New Roman"/>
          <w:b/>
          <w:color w:val="00000A"/>
          <w:sz w:val="20"/>
          <w:szCs w:val="20"/>
        </w:rPr>
        <w:t>CONSIDERANDO</w:t>
      </w:r>
      <w:r w:rsidRPr="0088248C">
        <w:rPr>
          <w:rFonts w:ascii="Times New Roman" w:eastAsia="Times New Roman" w:hAnsi="Times New Roman" w:cs="Times New Roman"/>
          <w:color w:val="00000A"/>
          <w:sz w:val="20"/>
          <w:szCs w:val="20"/>
        </w:rPr>
        <w:t xml:space="preserve"> as disposições do Plano de Desenvolvimento de Santa Catarina 2030;</w:t>
      </w:r>
    </w:p>
    <w:p w14:paraId="288EDC5E" w14:textId="77777777" w:rsidR="00441FB1" w:rsidRPr="0088248C" w:rsidRDefault="00441FB1" w:rsidP="00441FB1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</w:rPr>
      </w:pPr>
    </w:p>
    <w:p w14:paraId="0BA8CFEE" w14:textId="77777777" w:rsidR="00441FB1" w:rsidRPr="0088248C" w:rsidRDefault="00441FB1" w:rsidP="00441FB1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</w:rPr>
      </w:pPr>
      <w:r w:rsidRPr="0088248C">
        <w:rPr>
          <w:rFonts w:ascii="Times New Roman" w:eastAsia="Times New Roman" w:hAnsi="Times New Roman" w:cs="Times New Roman"/>
          <w:b/>
          <w:color w:val="00000A"/>
          <w:sz w:val="20"/>
          <w:szCs w:val="20"/>
        </w:rPr>
        <w:t>CONSIDERANDO</w:t>
      </w:r>
      <w:r w:rsidRPr="0088248C">
        <w:rPr>
          <w:rFonts w:ascii="Times New Roman" w:eastAsia="Times New Roman" w:hAnsi="Times New Roman" w:cs="Times New Roman"/>
          <w:color w:val="00000A"/>
          <w:sz w:val="20"/>
          <w:szCs w:val="20"/>
        </w:rPr>
        <w:t xml:space="preserve"> que o Agronegócio está mantendo a balança comercial do Estado de Santa Catarina e Brasileiro, mesmo em tempos de pandemia, sem o mínimo investimento para escoamento de produção, o qual tem a tendência de aumentar em tempos futuros. </w:t>
      </w:r>
    </w:p>
    <w:p w14:paraId="663D9668" w14:textId="77777777" w:rsidR="00441FB1" w:rsidRPr="0088248C" w:rsidRDefault="00441FB1" w:rsidP="00441FB1">
      <w:pPr>
        <w:widowControl w:val="0"/>
        <w:spacing w:line="240" w:lineRule="auto"/>
        <w:ind w:left="141"/>
        <w:jc w:val="both"/>
        <w:rPr>
          <w:rFonts w:ascii="Times New Roman" w:eastAsia="Times New Roman" w:hAnsi="Times New Roman" w:cs="Times New Roman"/>
          <w:b/>
          <w:color w:val="00000A"/>
          <w:sz w:val="20"/>
          <w:szCs w:val="20"/>
        </w:rPr>
      </w:pPr>
    </w:p>
    <w:p w14:paraId="63BFEF6B" w14:textId="77777777" w:rsidR="00441FB1" w:rsidRPr="0088248C" w:rsidRDefault="00441FB1" w:rsidP="00441FB1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</w:rPr>
      </w:pPr>
      <w:r w:rsidRPr="0088248C">
        <w:rPr>
          <w:rFonts w:ascii="Times New Roman" w:eastAsia="Times New Roman" w:hAnsi="Times New Roman" w:cs="Times New Roman"/>
          <w:b/>
          <w:color w:val="00000A"/>
          <w:sz w:val="20"/>
          <w:szCs w:val="20"/>
        </w:rPr>
        <w:t xml:space="preserve">CONSIDERANDO </w:t>
      </w:r>
      <w:r w:rsidRPr="0088248C">
        <w:rPr>
          <w:rFonts w:ascii="Times New Roman" w:eastAsia="Times New Roman" w:hAnsi="Times New Roman" w:cs="Times New Roman"/>
          <w:color w:val="00000A"/>
          <w:sz w:val="20"/>
          <w:szCs w:val="20"/>
        </w:rPr>
        <w:t xml:space="preserve">as disposições da Lei municipal nº 266, de 28 de </w:t>
      </w:r>
      <w:proofErr w:type="gramStart"/>
      <w:r w:rsidRPr="0088248C">
        <w:rPr>
          <w:rFonts w:ascii="Times New Roman" w:eastAsia="Times New Roman" w:hAnsi="Times New Roman" w:cs="Times New Roman"/>
          <w:color w:val="00000A"/>
          <w:sz w:val="20"/>
          <w:szCs w:val="20"/>
        </w:rPr>
        <w:t>Novembro</w:t>
      </w:r>
      <w:proofErr w:type="gramEnd"/>
      <w:r w:rsidRPr="0088248C">
        <w:rPr>
          <w:rFonts w:ascii="Times New Roman" w:eastAsia="Times New Roman" w:hAnsi="Times New Roman" w:cs="Times New Roman"/>
          <w:color w:val="00000A"/>
          <w:sz w:val="20"/>
          <w:szCs w:val="20"/>
        </w:rPr>
        <w:t xml:space="preserve"> de 2017, </w:t>
      </w:r>
      <w:r w:rsidRPr="0088248C">
        <w:rPr>
          <w:rFonts w:ascii="Times New Roman" w:hAnsi="Times New Roman" w:cs="Times New Roman"/>
          <w:sz w:val="20"/>
          <w:szCs w:val="20"/>
        </w:rPr>
        <w:t xml:space="preserve">que tem como objetivo auxiliar na execução de obras de infraestrutura, visando o fomento das atividades de suinocultura, avicultura, bovinocultura leiteira e agroindústria familiar nas propriedades rurais localizadas no Município de </w:t>
      </w:r>
      <w:proofErr w:type="spellStart"/>
      <w:r w:rsidRPr="0088248C">
        <w:rPr>
          <w:rFonts w:ascii="Times New Roman" w:hAnsi="Times New Roman" w:cs="Times New Roman"/>
          <w:sz w:val="20"/>
          <w:szCs w:val="20"/>
        </w:rPr>
        <w:t>Quilombo-SC</w:t>
      </w:r>
      <w:proofErr w:type="spellEnd"/>
      <w:r w:rsidRPr="0088248C">
        <w:rPr>
          <w:rFonts w:ascii="Times New Roman" w:hAnsi="Times New Roman" w:cs="Times New Roman"/>
          <w:sz w:val="20"/>
          <w:szCs w:val="20"/>
        </w:rPr>
        <w:t>.</w:t>
      </w:r>
    </w:p>
    <w:p w14:paraId="5550BB54" w14:textId="77777777" w:rsidR="00441FB1" w:rsidRPr="0088248C" w:rsidRDefault="00441FB1" w:rsidP="00441FB1">
      <w:pPr>
        <w:widowControl w:val="0"/>
        <w:spacing w:line="240" w:lineRule="auto"/>
        <w:ind w:left="141"/>
        <w:jc w:val="both"/>
        <w:rPr>
          <w:rFonts w:ascii="Times New Roman" w:eastAsia="Times New Roman" w:hAnsi="Times New Roman" w:cs="Times New Roman"/>
          <w:color w:val="00000A"/>
          <w:sz w:val="20"/>
          <w:szCs w:val="20"/>
        </w:rPr>
      </w:pPr>
    </w:p>
    <w:p w14:paraId="152F6F18" w14:textId="77777777" w:rsidR="00441FB1" w:rsidRPr="0088248C" w:rsidRDefault="00441FB1" w:rsidP="00441FB1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</w:rPr>
      </w:pPr>
      <w:r w:rsidRPr="0088248C">
        <w:rPr>
          <w:rFonts w:ascii="Times New Roman" w:eastAsia="Times New Roman" w:hAnsi="Times New Roman" w:cs="Times New Roman"/>
          <w:b/>
          <w:color w:val="00000A"/>
          <w:sz w:val="20"/>
          <w:szCs w:val="20"/>
        </w:rPr>
        <w:t>CONSIDERANDO</w:t>
      </w:r>
      <w:r w:rsidRPr="0088248C">
        <w:rPr>
          <w:rFonts w:ascii="Times New Roman" w:eastAsia="Times New Roman" w:hAnsi="Times New Roman" w:cs="Times New Roman"/>
          <w:color w:val="00000A"/>
          <w:sz w:val="20"/>
          <w:szCs w:val="20"/>
        </w:rPr>
        <w:t xml:space="preserve"> a existência de relação direta entre infraestrutura e desenvolvimento, tendo em vista que a capacidade de atração de investimentos, o incentivo ao empreendedorismo, a geração de empregos e até a qualidade de vida da população estão diretamente relacionados com os elementos que compõem a estruturação sócio espacial de uma localidade ou região.</w:t>
      </w:r>
    </w:p>
    <w:p w14:paraId="57C59C92" w14:textId="77777777" w:rsidR="00441FB1" w:rsidRPr="0088248C" w:rsidRDefault="00441FB1" w:rsidP="00441FB1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</w:rPr>
      </w:pPr>
    </w:p>
    <w:p w14:paraId="5314775D" w14:textId="77777777" w:rsidR="00441FB1" w:rsidRPr="0088248C" w:rsidRDefault="00441FB1" w:rsidP="00441FB1">
      <w:pPr>
        <w:widowControl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248C">
        <w:rPr>
          <w:rFonts w:ascii="Times New Roman" w:eastAsia="Times New Roman" w:hAnsi="Times New Roman" w:cs="Times New Roman"/>
          <w:b/>
          <w:color w:val="00000A"/>
          <w:sz w:val="20"/>
          <w:szCs w:val="20"/>
        </w:rPr>
        <w:t>CONSIDERANDO</w:t>
      </w:r>
      <w:r w:rsidRPr="0088248C">
        <w:rPr>
          <w:rFonts w:ascii="Times New Roman" w:eastAsia="Times New Roman" w:hAnsi="Times New Roman" w:cs="Times New Roman"/>
          <w:color w:val="00000A"/>
          <w:sz w:val="20"/>
          <w:szCs w:val="20"/>
        </w:rPr>
        <w:t xml:space="preserve"> que no Município de Quilombo o</w:t>
      </w:r>
      <w:r w:rsidRPr="0088248C">
        <w:rPr>
          <w:rFonts w:ascii="Times New Roman" w:hAnsi="Times New Roman" w:cs="Times New Roman"/>
          <w:sz w:val="20"/>
          <w:szCs w:val="20"/>
        </w:rPr>
        <w:t xml:space="preserve"> movimento econômico agropecuário no ano de 2020 foi de R$ 298.899.502,78 (duzentos e noventa e oito milhões, oitocentos e noventa e nove mil, quinhentos e dois reais e setenta e oito centavos) e ultrapassou o valor bruto do movimento econômico relacionado à Indústria e Comércio que foi de R$ 244.199.183,19 </w:t>
      </w:r>
      <w:r w:rsidRPr="0088248C">
        <w:rPr>
          <w:rFonts w:ascii="Times New Roman" w:eastAsia="Times New Roman" w:hAnsi="Times New Roman" w:cs="Times New Roman"/>
          <w:color w:val="00000A"/>
          <w:sz w:val="20"/>
          <w:szCs w:val="20"/>
        </w:rPr>
        <w:t>(</w:t>
      </w:r>
      <w:r w:rsidRPr="0088248C">
        <w:rPr>
          <w:rFonts w:ascii="Times New Roman" w:hAnsi="Times New Roman" w:cs="Times New Roman"/>
          <w:sz w:val="20"/>
          <w:szCs w:val="20"/>
        </w:rPr>
        <w:t>duzentos e quarenta quatro milhões, cento e noventa e nove mil, cento e oitenta e três reais e dezenove centavos)</w:t>
      </w:r>
    </w:p>
    <w:p w14:paraId="0C2F707C" w14:textId="77777777" w:rsidR="00441FB1" w:rsidRPr="0088248C" w:rsidRDefault="00441FB1" w:rsidP="00441FB1">
      <w:pPr>
        <w:widowControl w:val="0"/>
        <w:spacing w:line="240" w:lineRule="auto"/>
        <w:rPr>
          <w:rFonts w:ascii="Times New Roman" w:eastAsia="Times New Roman" w:hAnsi="Times New Roman" w:cs="Times New Roman"/>
          <w:color w:val="00000A"/>
          <w:sz w:val="20"/>
          <w:szCs w:val="20"/>
        </w:rPr>
      </w:pPr>
    </w:p>
    <w:p w14:paraId="187FB110" w14:textId="77777777" w:rsidR="0088248C" w:rsidRPr="0088248C" w:rsidRDefault="00441FB1" w:rsidP="0088248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0"/>
          <w:szCs w:val="20"/>
        </w:rPr>
      </w:pPr>
      <w:r w:rsidRPr="0088248C">
        <w:rPr>
          <w:rFonts w:ascii="Times New Roman" w:eastAsia="Times New Roman" w:hAnsi="Times New Roman" w:cs="Times New Roman"/>
          <w:b/>
          <w:color w:val="00000A"/>
          <w:sz w:val="20"/>
          <w:szCs w:val="20"/>
        </w:rPr>
        <w:t>INTENÇÃO DA ESTADUALIZAÇÃO do trecho no território de Quilombo: EMQ 2015, estrada geral entre a SC 157 Quilombo/SC até a divisa com o município de União do Oeste/SC perfazendo um montante de 10,3 Km. é ligar a BR 282 a SC 157 para futuramente o necessário asfaltamento para dar condições ao acima exposto.</w:t>
      </w:r>
    </w:p>
    <w:p w14:paraId="4039E892" w14:textId="1ED97C3B" w:rsidR="00441FB1" w:rsidRPr="0088248C" w:rsidRDefault="00441FB1" w:rsidP="0088248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0"/>
          <w:szCs w:val="20"/>
        </w:rPr>
      </w:pPr>
      <w:r w:rsidRPr="0088248C">
        <w:rPr>
          <w:rFonts w:ascii="Times New Roman" w:eastAsia="Times New Roman" w:hAnsi="Times New Roman" w:cs="Times New Roman"/>
          <w:b/>
          <w:color w:val="00000A"/>
          <w:sz w:val="20"/>
          <w:szCs w:val="20"/>
        </w:rPr>
        <w:t xml:space="preserve">Lembrando que tem os trechos das estradas municipais no território de Pinhalzinho – SC., bem como estradas municipais no território de União do Oeste - SC. Ambos estão engajados nesta necessária conquista e também estarão fazendo a mesma reivindicação.  </w:t>
      </w:r>
    </w:p>
    <w:p w14:paraId="089BEEBA" w14:textId="77777777" w:rsidR="00441FB1" w:rsidRPr="0088248C" w:rsidRDefault="00441FB1" w:rsidP="00441FB1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  <w:color w:val="00000A"/>
          <w:sz w:val="20"/>
          <w:szCs w:val="20"/>
        </w:rPr>
      </w:pPr>
    </w:p>
    <w:p w14:paraId="61220632" w14:textId="101D0E47" w:rsidR="00441FB1" w:rsidRPr="0088248C" w:rsidRDefault="00441FB1" w:rsidP="00441FB1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highlight w:val="cyan"/>
        </w:rPr>
      </w:pPr>
      <w:r w:rsidRPr="0088248C">
        <w:rPr>
          <w:rFonts w:ascii="Times New Roman" w:eastAsia="Times New Roman" w:hAnsi="Times New Roman" w:cs="Times New Roman"/>
          <w:sz w:val="20"/>
          <w:szCs w:val="20"/>
        </w:rPr>
        <w:t xml:space="preserve">Faz-se a presente </w:t>
      </w:r>
      <w:r w:rsidRPr="0088248C">
        <w:rPr>
          <w:rFonts w:ascii="Times New Roman" w:eastAsia="Times New Roman" w:hAnsi="Times New Roman" w:cs="Times New Roman"/>
          <w:b/>
          <w:sz w:val="20"/>
          <w:szCs w:val="20"/>
        </w:rPr>
        <w:t>MOÇÃO DE APELO</w:t>
      </w:r>
      <w:r w:rsidRPr="0088248C">
        <w:rPr>
          <w:rFonts w:ascii="Times New Roman" w:eastAsia="Times New Roman" w:hAnsi="Times New Roman" w:cs="Times New Roman"/>
          <w:sz w:val="20"/>
          <w:szCs w:val="20"/>
        </w:rPr>
        <w:t xml:space="preserve">, para que, depois de ouvidos os Nobres Vereadores em Plenário, solicite-se ao Governador (A) do Estado de Santa Catarina e aos Deputados Estaduais do Estado de Santa Catarina a aprovação da estadualização das estradas municipais do território municipal de </w:t>
      </w:r>
      <w:r w:rsidR="00AC7BBA">
        <w:rPr>
          <w:rFonts w:ascii="Times New Roman" w:eastAsia="Times New Roman" w:hAnsi="Times New Roman" w:cs="Times New Roman"/>
          <w:sz w:val="20"/>
          <w:szCs w:val="20"/>
        </w:rPr>
        <w:t>Quilombo</w:t>
      </w:r>
      <w:r w:rsidRPr="0088248C">
        <w:rPr>
          <w:rFonts w:ascii="Times New Roman" w:eastAsia="Times New Roman" w:hAnsi="Times New Roman" w:cs="Times New Roman"/>
          <w:sz w:val="20"/>
          <w:szCs w:val="20"/>
        </w:rPr>
        <w:t xml:space="preserve"> - SC.</w:t>
      </w:r>
    </w:p>
    <w:p w14:paraId="7154A7F1" w14:textId="77777777" w:rsidR="00441FB1" w:rsidRPr="0088248C" w:rsidRDefault="00441FB1" w:rsidP="00441FB1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7BBCB73" w14:textId="77777777" w:rsidR="00441FB1" w:rsidRPr="0088248C" w:rsidRDefault="00441FB1" w:rsidP="00441FB1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A78E134" w14:textId="77777777" w:rsidR="00441FB1" w:rsidRPr="0088248C" w:rsidRDefault="00441FB1" w:rsidP="00441FB1">
      <w:pPr>
        <w:spacing w:before="120" w:after="12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88248C">
        <w:rPr>
          <w:rFonts w:ascii="Times New Roman" w:eastAsia="Times New Roman" w:hAnsi="Times New Roman" w:cs="Times New Roman"/>
          <w:sz w:val="20"/>
          <w:szCs w:val="20"/>
        </w:rPr>
        <w:t xml:space="preserve">Quilombo/SC, 03 de </w:t>
      </w:r>
      <w:proofErr w:type="gramStart"/>
      <w:r w:rsidRPr="0088248C">
        <w:rPr>
          <w:rFonts w:ascii="Times New Roman" w:eastAsia="Times New Roman" w:hAnsi="Times New Roman" w:cs="Times New Roman"/>
          <w:sz w:val="20"/>
          <w:szCs w:val="20"/>
        </w:rPr>
        <w:t>Maio</w:t>
      </w:r>
      <w:proofErr w:type="gramEnd"/>
      <w:r w:rsidRPr="0088248C">
        <w:rPr>
          <w:rFonts w:ascii="Times New Roman" w:eastAsia="Times New Roman" w:hAnsi="Times New Roman" w:cs="Times New Roman"/>
          <w:sz w:val="20"/>
          <w:szCs w:val="20"/>
        </w:rPr>
        <w:t xml:space="preserve"> de 2021</w:t>
      </w:r>
    </w:p>
    <w:p w14:paraId="6A646D57" w14:textId="77777777" w:rsidR="00441FB1" w:rsidRPr="0088248C" w:rsidRDefault="00441FB1" w:rsidP="00441FB1">
      <w:pPr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9C3A090" w14:textId="77777777" w:rsidR="00441FB1" w:rsidRPr="0088248C" w:rsidRDefault="00441FB1" w:rsidP="00441FB1">
      <w:pPr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0F374C0" w14:textId="77777777" w:rsidR="00441FB1" w:rsidRPr="0088248C" w:rsidRDefault="00441FB1" w:rsidP="00441FB1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0"/>
          <w:szCs w:val="20"/>
        </w:rPr>
      </w:pPr>
      <w:r w:rsidRPr="0088248C">
        <w:rPr>
          <w:rFonts w:ascii="Times New Roman" w:eastAsia="Times New Roman" w:hAnsi="Times New Roman" w:cs="Times New Roman"/>
          <w:b/>
          <w:color w:val="00000A"/>
          <w:sz w:val="20"/>
          <w:szCs w:val="20"/>
        </w:rPr>
        <w:t>____________________________________</w:t>
      </w:r>
    </w:p>
    <w:p w14:paraId="26D2CBAF" w14:textId="77777777" w:rsidR="00441FB1" w:rsidRPr="0088248C" w:rsidRDefault="00441FB1" w:rsidP="00441FB1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0"/>
          <w:szCs w:val="20"/>
        </w:rPr>
      </w:pPr>
      <w:proofErr w:type="spellStart"/>
      <w:r w:rsidRPr="0088248C">
        <w:rPr>
          <w:rFonts w:ascii="Times New Roman" w:eastAsia="Times New Roman" w:hAnsi="Times New Roman" w:cs="Times New Roman"/>
          <w:b/>
          <w:color w:val="00000A"/>
          <w:sz w:val="20"/>
          <w:szCs w:val="20"/>
        </w:rPr>
        <w:t>Kauana</w:t>
      </w:r>
      <w:proofErr w:type="spellEnd"/>
      <w:r w:rsidRPr="0088248C">
        <w:rPr>
          <w:rFonts w:ascii="Times New Roman" w:eastAsia="Times New Roman" w:hAnsi="Times New Roman" w:cs="Times New Roman"/>
          <w:b/>
          <w:color w:val="00000A"/>
          <w:sz w:val="20"/>
          <w:szCs w:val="20"/>
        </w:rPr>
        <w:t xml:space="preserve"> </w:t>
      </w:r>
      <w:proofErr w:type="spellStart"/>
      <w:r w:rsidRPr="0088248C">
        <w:rPr>
          <w:rFonts w:ascii="Times New Roman" w:eastAsia="Times New Roman" w:hAnsi="Times New Roman" w:cs="Times New Roman"/>
          <w:b/>
          <w:color w:val="00000A"/>
          <w:sz w:val="20"/>
          <w:szCs w:val="20"/>
        </w:rPr>
        <w:t>Vailon</w:t>
      </w:r>
      <w:proofErr w:type="spellEnd"/>
    </w:p>
    <w:p w14:paraId="7FDCBB8E" w14:textId="77777777" w:rsidR="00441FB1" w:rsidRDefault="00441FB1" w:rsidP="00441FB1">
      <w:pPr>
        <w:spacing w:line="240" w:lineRule="auto"/>
        <w:jc w:val="center"/>
      </w:pPr>
      <w:r w:rsidRPr="0088248C">
        <w:rPr>
          <w:rFonts w:ascii="Times New Roman" w:eastAsia="Times New Roman" w:hAnsi="Times New Roman" w:cs="Times New Roman"/>
          <w:b/>
          <w:color w:val="00000A"/>
          <w:sz w:val="20"/>
          <w:szCs w:val="20"/>
        </w:rPr>
        <w:t>Presidente da Câmara Municipal de Verea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dores </w:t>
      </w:r>
    </w:p>
    <w:p w14:paraId="22770E31" w14:textId="77777777" w:rsidR="002805AA" w:rsidRPr="00FC419F" w:rsidRDefault="002805AA" w:rsidP="00AB10DB">
      <w:pPr>
        <w:spacing w:line="276" w:lineRule="auto"/>
        <w:rPr>
          <w:rStyle w:val="nfaseSutil"/>
        </w:rPr>
      </w:pPr>
    </w:p>
    <w:p w14:paraId="4C682014" w14:textId="7F02B25F" w:rsidR="002805AA" w:rsidRDefault="002805AA" w:rsidP="00FC419F">
      <w:pPr>
        <w:rPr>
          <w:rStyle w:val="nfaseSutil"/>
        </w:rPr>
      </w:pPr>
    </w:p>
    <w:p w14:paraId="2581D568" w14:textId="00E4CA08" w:rsidR="00FC419F" w:rsidRDefault="00FC419F" w:rsidP="00FC419F">
      <w:pPr>
        <w:rPr>
          <w:rStyle w:val="nfaseSutil"/>
        </w:rPr>
      </w:pPr>
    </w:p>
    <w:p w14:paraId="642740D0" w14:textId="77777777" w:rsidR="00FC419F" w:rsidRPr="00FC419F" w:rsidRDefault="00FC419F" w:rsidP="00FC419F">
      <w:pPr>
        <w:rPr>
          <w:rStyle w:val="nfaseSutil"/>
        </w:rPr>
      </w:pPr>
    </w:p>
    <w:p w14:paraId="0B19DAF4" w14:textId="77777777" w:rsidR="00FF4B17" w:rsidRPr="00FF4B17" w:rsidRDefault="00FF4B17" w:rsidP="00FF4B17">
      <w:pPr>
        <w:rPr>
          <w:rFonts w:ascii="Arial" w:hAnsi="Arial" w:cs="Arial"/>
        </w:rPr>
      </w:pPr>
    </w:p>
    <w:p w14:paraId="7EB78D52" w14:textId="77777777" w:rsidR="00974578" w:rsidRDefault="00974578" w:rsidP="00974578"/>
    <w:p w14:paraId="224AAAEB" w14:textId="44433D4E" w:rsidR="004D778B" w:rsidRPr="00530818" w:rsidRDefault="004D778B" w:rsidP="0097457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4D778B" w:rsidRPr="00530818" w:rsidSect="0053081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73A4D" w14:textId="77777777" w:rsidR="00566262" w:rsidRDefault="00566262" w:rsidP="00974578">
      <w:pPr>
        <w:spacing w:after="0" w:line="240" w:lineRule="auto"/>
      </w:pPr>
      <w:r>
        <w:separator/>
      </w:r>
    </w:p>
  </w:endnote>
  <w:endnote w:type="continuationSeparator" w:id="0">
    <w:p w14:paraId="4C74F239" w14:textId="77777777" w:rsidR="00566262" w:rsidRDefault="00566262" w:rsidP="00974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00E1A" w14:textId="77777777" w:rsidR="00530818" w:rsidRPr="00530818" w:rsidRDefault="00420602">
    <w:pPr>
      <w:pStyle w:val="Rodap"/>
      <w:jc w:val="center"/>
      <w:rPr>
        <w:b/>
        <w:bCs/>
        <w:caps/>
        <w:color w:val="000000" w:themeColor="text1"/>
        <w:sz w:val="24"/>
        <w:szCs w:val="24"/>
      </w:rPr>
    </w:pPr>
    <w:r w:rsidRPr="00530818">
      <w:rPr>
        <w:b/>
        <w:bCs/>
        <w:caps/>
        <w:color w:val="000000" w:themeColor="text1"/>
        <w:sz w:val="24"/>
        <w:szCs w:val="24"/>
      </w:rPr>
      <w:t>RUA cONDE DEU,77 - CENTRO - CEP 89850.000 – quilombo – sc</w:t>
    </w:r>
  </w:p>
  <w:p w14:paraId="6F79F188" w14:textId="77777777" w:rsidR="00530818" w:rsidRPr="00530818" w:rsidRDefault="00420602">
    <w:pPr>
      <w:pStyle w:val="Rodap"/>
      <w:jc w:val="center"/>
      <w:rPr>
        <w:b/>
        <w:bCs/>
        <w:caps/>
        <w:color w:val="000000" w:themeColor="text1"/>
        <w:sz w:val="24"/>
        <w:szCs w:val="24"/>
      </w:rPr>
    </w:pPr>
    <w:r w:rsidRPr="00530818">
      <w:rPr>
        <w:b/>
        <w:bCs/>
        <w:caps/>
        <w:color w:val="000000" w:themeColor="text1"/>
        <w:sz w:val="24"/>
        <w:szCs w:val="24"/>
      </w:rPr>
      <w:t>fone: (49) 3346-3347</w:t>
    </w:r>
  </w:p>
  <w:p w14:paraId="3433D270" w14:textId="77777777" w:rsidR="00530818" w:rsidRDefault="00566262">
    <w:pPr>
      <w:pStyle w:val="Rodap"/>
      <w:jc w:val="center"/>
      <w:rPr>
        <w:caps/>
        <w:color w:val="4472C4" w:themeColor="accent1"/>
      </w:rPr>
    </w:pPr>
  </w:p>
  <w:p w14:paraId="431CD90C" w14:textId="77777777" w:rsidR="00530818" w:rsidRDefault="005662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97B10" w14:textId="77777777" w:rsidR="00566262" w:rsidRDefault="00566262" w:rsidP="00974578">
      <w:pPr>
        <w:spacing w:after="0" w:line="240" w:lineRule="auto"/>
      </w:pPr>
      <w:r>
        <w:separator/>
      </w:r>
    </w:p>
  </w:footnote>
  <w:footnote w:type="continuationSeparator" w:id="0">
    <w:p w14:paraId="404D08DA" w14:textId="77777777" w:rsidR="00566262" w:rsidRDefault="00566262" w:rsidP="00974578">
      <w:pPr>
        <w:spacing w:after="0" w:line="240" w:lineRule="auto"/>
      </w:pPr>
      <w:r>
        <w:continuationSeparator/>
      </w:r>
    </w:p>
  </w:footnote>
  <w:footnote w:id="1">
    <w:p w14:paraId="521445A0" w14:textId="77777777" w:rsidR="00441FB1" w:rsidRPr="000B32A7" w:rsidRDefault="00441FB1" w:rsidP="00441FB1">
      <w:pPr>
        <w:pStyle w:val="NormalWeb"/>
        <w:spacing w:before="0" w:beforeAutospacing="0" w:after="0" w:afterAutospacing="0" w:line="330" w:lineRule="atLeast"/>
        <w:ind w:firstLine="1080"/>
        <w:jc w:val="both"/>
        <w:rPr>
          <w:rFonts w:ascii="Arial" w:hAnsi="Arial" w:cs="Arial"/>
          <w:color w:val="000000"/>
          <w:sz w:val="20"/>
          <w:szCs w:val="20"/>
        </w:rPr>
      </w:pPr>
      <w:r w:rsidRPr="000B32A7">
        <w:rPr>
          <w:rStyle w:val="Refdenotaderodap"/>
          <w:rFonts w:eastAsia="Arial"/>
        </w:rPr>
        <w:footnoteRef/>
      </w:r>
      <w:r w:rsidRPr="000B32A7">
        <w:rPr>
          <w:sz w:val="20"/>
          <w:szCs w:val="20"/>
        </w:rPr>
        <w:t xml:space="preserve"> </w:t>
      </w:r>
      <w:r w:rsidRPr="000B32A7">
        <w:rPr>
          <w:rStyle w:val="Refdenotaderodap"/>
          <w:rFonts w:eastAsia="Arial"/>
        </w:rPr>
        <w:footnoteRef/>
      </w:r>
      <w:r w:rsidRPr="000B32A7">
        <w:rPr>
          <w:sz w:val="20"/>
          <w:szCs w:val="20"/>
        </w:rPr>
        <w:t xml:space="preserve"> </w:t>
      </w:r>
      <w:r w:rsidRPr="000B32A7">
        <w:rPr>
          <w:rFonts w:ascii="Arial" w:hAnsi="Arial" w:cs="Arial"/>
          <w:color w:val="000000"/>
          <w:sz w:val="20"/>
          <w:szCs w:val="20"/>
        </w:rPr>
        <w:t xml:space="preserve">Art. 136. Para incrementar o desenvolvimento econômico, o Estado tomará, entre outras, as </w:t>
      </w:r>
      <w:proofErr w:type="gramStart"/>
      <w:r w:rsidRPr="000B32A7">
        <w:rPr>
          <w:rFonts w:ascii="Arial" w:hAnsi="Arial" w:cs="Arial"/>
          <w:color w:val="000000"/>
          <w:sz w:val="20"/>
          <w:szCs w:val="20"/>
        </w:rPr>
        <w:t>seguintes providência</w:t>
      </w:r>
      <w:proofErr w:type="gramEnd"/>
      <w:r w:rsidRPr="000B32A7">
        <w:rPr>
          <w:rFonts w:ascii="Arial" w:hAnsi="Arial" w:cs="Arial"/>
          <w:color w:val="000000"/>
          <w:sz w:val="20"/>
          <w:szCs w:val="20"/>
        </w:rPr>
        <w:t>.</w:t>
      </w:r>
    </w:p>
    <w:p w14:paraId="6EBFDB85" w14:textId="77777777" w:rsidR="00441FB1" w:rsidRPr="000B32A7" w:rsidRDefault="00441FB1" w:rsidP="00441FB1">
      <w:pPr>
        <w:pStyle w:val="NormalWeb"/>
        <w:spacing w:before="0" w:beforeAutospacing="0" w:after="0" w:afterAutospacing="0" w:line="330" w:lineRule="atLeast"/>
        <w:ind w:firstLine="1080"/>
        <w:jc w:val="both"/>
        <w:rPr>
          <w:rFonts w:ascii="Arial" w:hAnsi="Arial" w:cs="Arial"/>
          <w:color w:val="000000"/>
          <w:sz w:val="20"/>
          <w:szCs w:val="20"/>
        </w:rPr>
      </w:pPr>
      <w:r w:rsidRPr="000B32A7">
        <w:rPr>
          <w:rFonts w:ascii="Arial" w:hAnsi="Arial" w:cs="Arial"/>
          <w:color w:val="000000"/>
          <w:sz w:val="20"/>
          <w:szCs w:val="20"/>
        </w:rPr>
        <w:t>I – apoio e estímulo a empreendimentos de economia solidária, ao cooperativismo e outras formas associativas; (</w:t>
      </w:r>
      <w:hyperlink r:id="rId1" w:tgtFrame="_blank" w:history="1">
        <w:r w:rsidRPr="000B32A7">
          <w:rPr>
            <w:rStyle w:val="Hyperlink"/>
            <w:rFonts w:ascii="Arial" w:hAnsi="Arial" w:cs="Arial"/>
            <w:sz w:val="20"/>
            <w:szCs w:val="20"/>
          </w:rPr>
          <w:t>Redação do inciso I, dada pela EC/58, de 2011</w:t>
        </w:r>
      </w:hyperlink>
      <w:r w:rsidRPr="000B32A7">
        <w:rPr>
          <w:rFonts w:ascii="Arial" w:hAnsi="Arial" w:cs="Arial"/>
          <w:color w:val="000000"/>
          <w:sz w:val="20"/>
          <w:szCs w:val="20"/>
        </w:rPr>
        <w:t>).</w:t>
      </w:r>
    </w:p>
    <w:p w14:paraId="515579B2" w14:textId="77777777" w:rsidR="00441FB1" w:rsidRPr="000B32A7" w:rsidRDefault="00441FB1" w:rsidP="00441FB1">
      <w:pPr>
        <w:pStyle w:val="NormalWeb"/>
        <w:spacing w:before="0" w:beforeAutospacing="0" w:after="0" w:afterAutospacing="0" w:line="330" w:lineRule="atLeast"/>
        <w:ind w:firstLine="1080"/>
        <w:jc w:val="both"/>
        <w:rPr>
          <w:rFonts w:ascii="Arial" w:hAnsi="Arial" w:cs="Arial"/>
          <w:color w:val="000000"/>
          <w:sz w:val="20"/>
          <w:szCs w:val="20"/>
        </w:rPr>
      </w:pPr>
      <w:r w:rsidRPr="000B32A7">
        <w:rPr>
          <w:rFonts w:ascii="Arial" w:hAnsi="Arial" w:cs="Arial"/>
          <w:color w:val="000000"/>
          <w:sz w:val="20"/>
          <w:szCs w:val="20"/>
        </w:rPr>
        <w:t xml:space="preserve">II - </w:t>
      </w:r>
      <w:proofErr w:type="gramStart"/>
      <w:r w:rsidRPr="000B32A7">
        <w:rPr>
          <w:rFonts w:ascii="Arial" w:hAnsi="Arial" w:cs="Arial"/>
          <w:color w:val="000000"/>
          <w:sz w:val="20"/>
          <w:szCs w:val="20"/>
        </w:rPr>
        <w:t>estímulo</w:t>
      </w:r>
      <w:proofErr w:type="gramEnd"/>
      <w:r w:rsidRPr="000B32A7">
        <w:rPr>
          <w:rFonts w:ascii="Arial" w:hAnsi="Arial" w:cs="Arial"/>
          <w:color w:val="000000"/>
          <w:sz w:val="20"/>
          <w:szCs w:val="20"/>
        </w:rPr>
        <w:t xml:space="preserve"> à pesquisa científica e tecnológica;</w:t>
      </w:r>
    </w:p>
    <w:p w14:paraId="572A8F95" w14:textId="77777777" w:rsidR="00441FB1" w:rsidRPr="000B32A7" w:rsidRDefault="00441FB1" w:rsidP="00441FB1">
      <w:pPr>
        <w:pStyle w:val="NormalWeb"/>
        <w:spacing w:before="0" w:beforeAutospacing="0" w:after="0" w:afterAutospacing="0" w:line="330" w:lineRule="atLeast"/>
        <w:ind w:firstLine="1080"/>
        <w:jc w:val="both"/>
        <w:rPr>
          <w:rFonts w:ascii="Arial" w:hAnsi="Arial" w:cs="Arial"/>
          <w:color w:val="000000"/>
          <w:sz w:val="20"/>
          <w:szCs w:val="20"/>
        </w:rPr>
      </w:pPr>
      <w:r w:rsidRPr="000B32A7">
        <w:rPr>
          <w:rFonts w:ascii="Arial" w:hAnsi="Arial" w:cs="Arial"/>
          <w:color w:val="000000"/>
          <w:sz w:val="20"/>
          <w:szCs w:val="20"/>
        </w:rPr>
        <w:t>III - apoio e estímulo ao aproveitamento do potencial hidrelétrico;</w:t>
      </w:r>
    </w:p>
    <w:p w14:paraId="16D332E1" w14:textId="77777777" w:rsidR="00441FB1" w:rsidRPr="000B32A7" w:rsidRDefault="00441FB1" w:rsidP="00441FB1">
      <w:pPr>
        <w:pStyle w:val="NormalWeb"/>
        <w:spacing w:before="0" w:beforeAutospacing="0" w:after="0" w:afterAutospacing="0" w:line="330" w:lineRule="atLeast"/>
        <w:ind w:firstLine="1080"/>
        <w:jc w:val="both"/>
        <w:rPr>
          <w:rFonts w:ascii="Arial" w:hAnsi="Arial" w:cs="Arial"/>
          <w:color w:val="000000"/>
          <w:sz w:val="20"/>
          <w:szCs w:val="20"/>
        </w:rPr>
      </w:pPr>
      <w:r w:rsidRPr="000B32A7">
        <w:rPr>
          <w:rFonts w:ascii="Arial" w:hAnsi="Arial" w:cs="Arial"/>
          <w:color w:val="000000"/>
          <w:sz w:val="20"/>
          <w:szCs w:val="20"/>
        </w:rPr>
        <w:t xml:space="preserve">IV - </w:t>
      </w:r>
      <w:proofErr w:type="gramStart"/>
      <w:r w:rsidRPr="000B32A7">
        <w:rPr>
          <w:rFonts w:ascii="Arial" w:hAnsi="Arial" w:cs="Arial"/>
          <w:color w:val="000000"/>
          <w:sz w:val="20"/>
          <w:szCs w:val="20"/>
        </w:rPr>
        <w:t>articulação e integração</w:t>
      </w:r>
      <w:proofErr w:type="gramEnd"/>
      <w:r w:rsidRPr="000B32A7">
        <w:rPr>
          <w:rFonts w:ascii="Arial" w:hAnsi="Arial" w:cs="Arial"/>
          <w:color w:val="000000"/>
          <w:sz w:val="20"/>
          <w:szCs w:val="20"/>
        </w:rPr>
        <w:t xml:space="preserve"> das ações das diferentes esferas de governo e das respectivas entidades da administração indireta, com atuação nas regiões, distribuindo adequadamente os recursos financeiros;</w:t>
      </w:r>
    </w:p>
    <w:p w14:paraId="3F539CDB" w14:textId="77777777" w:rsidR="00441FB1" w:rsidRPr="000B32A7" w:rsidRDefault="00441FB1" w:rsidP="00441FB1">
      <w:pPr>
        <w:pStyle w:val="txbrp15"/>
        <w:spacing w:before="0" w:beforeAutospacing="0" w:after="0" w:afterAutospacing="0" w:line="330" w:lineRule="atLeast"/>
        <w:ind w:firstLine="1080"/>
        <w:jc w:val="both"/>
        <w:rPr>
          <w:rFonts w:ascii="Arial" w:hAnsi="Arial" w:cs="Arial"/>
          <w:color w:val="000000"/>
          <w:sz w:val="20"/>
          <w:szCs w:val="20"/>
        </w:rPr>
      </w:pPr>
      <w:r w:rsidRPr="000B32A7">
        <w:rPr>
          <w:rFonts w:ascii="Arial" w:hAnsi="Arial" w:cs="Arial"/>
          <w:color w:val="000000"/>
          <w:sz w:val="20"/>
          <w:szCs w:val="20"/>
        </w:rPr>
        <w:t xml:space="preserve">V - </w:t>
      </w:r>
      <w:proofErr w:type="gramStart"/>
      <w:r w:rsidRPr="000B32A7">
        <w:rPr>
          <w:rFonts w:ascii="Arial" w:hAnsi="Arial" w:cs="Arial"/>
          <w:color w:val="000000"/>
          <w:sz w:val="20"/>
          <w:szCs w:val="20"/>
        </w:rPr>
        <w:t>manutenção</w:t>
      </w:r>
      <w:proofErr w:type="gramEnd"/>
      <w:r w:rsidRPr="000B32A7">
        <w:rPr>
          <w:rFonts w:ascii="Arial" w:hAnsi="Arial" w:cs="Arial"/>
          <w:color w:val="000000"/>
          <w:sz w:val="20"/>
          <w:szCs w:val="20"/>
        </w:rPr>
        <w:t xml:space="preserve"> do serviço de extensão rural, de extensão e fiscalização da pesca e de extensão urbana;</w:t>
      </w:r>
    </w:p>
    <w:p w14:paraId="05B56377" w14:textId="77777777" w:rsidR="00441FB1" w:rsidRPr="000B32A7" w:rsidRDefault="00441FB1" w:rsidP="00441FB1">
      <w:pPr>
        <w:pStyle w:val="txbrp13"/>
        <w:spacing w:before="0" w:beforeAutospacing="0" w:after="0" w:afterAutospacing="0" w:line="330" w:lineRule="atLeast"/>
        <w:ind w:firstLine="1080"/>
        <w:jc w:val="both"/>
        <w:rPr>
          <w:rFonts w:ascii="Arial" w:hAnsi="Arial" w:cs="Arial"/>
          <w:color w:val="000000"/>
          <w:sz w:val="20"/>
          <w:szCs w:val="20"/>
        </w:rPr>
      </w:pPr>
      <w:bookmarkStart w:id="0" w:name="art136vi"/>
      <w:bookmarkEnd w:id="0"/>
      <w:r w:rsidRPr="000B32A7">
        <w:rPr>
          <w:rFonts w:ascii="Arial" w:hAnsi="Arial" w:cs="Arial"/>
          <w:color w:val="000000"/>
          <w:sz w:val="20"/>
          <w:szCs w:val="20"/>
        </w:rPr>
        <w:t xml:space="preserve">VI - </w:t>
      </w:r>
      <w:proofErr w:type="gramStart"/>
      <w:r w:rsidRPr="000B32A7">
        <w:rPr>
          <w:rFonts w:ascii="Arial" w:hAnsi="Arial" w:cs="Arial"/>
          <w:color w:val="000000"/>
          <w:sz w:val="20"/>
          <w:szCs w:val="20"/>
        </w:rPr>
        <w:t>tratamento</w:t>
      </w:r>
      <w:proofErr w:type="gramEnd"/>
      <w:r w:rsidRPr="000B32A7">
        <w:rPr>
          <w:rFonts w:ascii="Arial" w:hAnsi="Arial" w:cs="Arial"/>
          <w:color w:val="000000"/>
          <w:sz w:val="20"/>
          <w:szCs w:val="20"/>
        </w:rPr>
        <w:t xml:space="preserve"> favorecido às microempresas e às empresas de pequeno porte, constituídas sob as leis brasileiras, que tenham sede e administração no Estado, aos pescadores artesanais e aos produtores rurais que trabalhem em regime de economia familiar, assim definidos em lei, visando a incentivá-los mediante: (NR). (</w:t>
      </w:r>
      <w:hyperlink r:id="rId2" w:tgtFrame="_blank" w:history="1">
        <w:r w:rsidRPr="000B32A7">
          <w:rPr>
            <w:rStyle w:val="Hyperlink"/>
            <w:rFonts w:ascii="Arial" w:hAnsi="Arial" w:cs="Arial"/>
            <w:sz w:val="20"/>
            <w:szCs w:val="20"/>
          </w:rPr>
          <w:t>Redação do inciso VI, dada pela EC/38, de 2004</w:t>
        </w:r>
      </w:hyperlink>
      <w:r w:rsidRPr="000B32A7">
        <w:rPr>
          <w:rFonts w:ascii="Arial" w:hAnsi="Arial" w:cs="Arial"/>
          <w:color w:val="000000"/>
          <w:sz w:val="20"/>
          <w:szCs w:val="20"/>
        </w:rPr>
        <w:t>).</w:t>
      </w:r>
    </w:p>
    <w:p w14:paraId="1AB580E8" w14:textId="77777777" w:rsidR="00441FB1" w:rsidRDefault="00441FB1" w:rsidP="00441FB1">
      <w:pPr>
        <w:pStyle w:val="Textodenotaderodap"/>
      </w:pPr>
    </w:p>
    <w:p w14:paraId="401F125B" w14:textId="77777777" w:rsidR="00441FB1" w:rsidRDefault="00441FB1" w:rsidP="00441FB1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2BCF4" w14:textId="77777777" w:rsidR="00530818" w:rsidRPr="00530818" w:rsidRDefault="00420602" w:rsidP="00530818">
    <w:pPr>
      <w:pStyle w:val="Cabealho"/>
      <w:ind w:hanging="1276"/>
      <w:rPr>
        <w:rFonts w:ascii="Gadugi" w:hAnsi="Gadugi"/>
        <w:b/>
        <w:bCs/>
        <w:color w:val="000000" w:themeColor="text1"/>
        <w:sz w:val="28"/>
        <w:szCs w:val="28"/>
      </w:rPr>
    </w:pPr>
    <w:r w:rsidRPr="00530818">
      <w:rPr>
        <w:rFonts w:ascii="Castellar" w:hAnsi="Castellar"/>
        <w:b/>
        <w:bCs/>
        <w:color w:val="000000" w:themeColor="text1"/>
        <w:sz w:val="28"/>
        <w:szCs w:val="28"/>
      </w:rPr>
      <w:t xml:space="preserve"> </w:t>
    </w:r>
    <w:r>
      <w:rPr>
        <w:rFonts w:ascii="Castellar" w:hAnsi="Castellar"/>
        <w:b/>
        <w:bCs/>
        <w:color w:val="000000" w:themeColor="text1"/>
        <w:sz w:val="28"/>
        <w:szCs w:val="28"/>
      </w:rPr>
      <w:t xml:space="preserve">  </w:t>
    </w:r>
    <w:r>
      <w:rPr>
        <w:rFonts w:ascii="Castellar" w:hAnsi="Castellar"/>
        <w:b/>
        <w:bCs/>
        <w:noProof/>
        <w:color w:val="000000" w:themeColor="text1"/>
        <w:sz w:val="28"/>
        <w:szCs w:val="28"/>
      </w:rPr>
      <w:drawing>
        <wp:inline distT="0" distB="0" distL="0" distR="0" wp14:anchorId="7E5F624B" wp14:editId="2C4ADD85">
          <wp:extent cx="914400" cy="685708"/>
          <wp:effectExtent l="0" t="0" r="0" b="63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9332" cy="7418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stellar" w:hAnsi="Castellar"/>
        <w:b/>
        <w:bCs/>
        <w:color w:val="000000" w:themeColor="text1"/>
        <w:sz w:val="28"/>
        <w:szCs w:val="28"/>
      </w:rPr>
      <w:t xml:space="preserve"> </w:t>
    </w:r>
    <w:r w:rsidRPr="00530818">
      <w:rPr>
        <w:rFonts w:ascii="Castellar" w:hAnsi="Castellar"/>
        <w:b/>
        <w:bCs/>
        <w:color w:val="000000" w:themeColor="text1"/>
        <w:sz w:val="28"/>
        <w:szCs w:val="28"/>
      </w:rPr>
      <w:t xml:space="preserve"> </w:t>
    </w:r>
    <w:r>
      <w:rPr>
        <w:rFonts w:ascii="Castellar" w:hAnsi="Castellar"/>
        <w:b/>
        <w:bCs/>
        <w:color w:val="000000" w:themeColor="text1"/>
        <w:sz w:val="28"/>
        <w:szCs w:val="28"/>
      </w:rPr>
      <w:t xml:space="preserve">    </w:t>
    </w:r>
    <w:r w:rsidRPr="00530818">
      <w:rPr>
        <w:rFonts w:ascii="Gadugi" w:hAnsi="Gadugi"/>
        <w:b/>
        <w:bCs/>
        <w:color w:val="000000" w:themeColor="text1"/>
        <w:sz w:val="28"/>
        <w:szCs w:val="28"/>
      </w:rPr>
      <w:t>CÂMARA MUNICIPAL D</w:t>
    </w:r>
    <w:r>
      <w:rPr>
        <w:rFonts w:ascii="Gadugi" w:hAnsi="Gadugi"/>
        <w:b/>
        <w:bCs/>
        <w:color w:val="000000" w:themeColor="text1"/>
        <w:sz w:val="28"/>
        <w:szCs w:val="28"/>
      </w:rPr>
      <w:t>E</w:t>
    </w:r>
    <w:r w:rsidRPr="00530818">
      <w:rPr>
        <w:rFonts w:ascii="Gadugi" w:hAnsi="Gadugi"/>
        <w:b/>
        <w:bCs/>
        <w:color w:val="000000" w:themeColor="text1"/>
        <w:sz w:val="28"/>
        <w:szCs w:val="28"/>
      </w:rPr>
      <w:t xml:space="preserve"> VEREADORES DE QUILOMBO</w:t>
    </w:r>
  </w:p>
  <w:p w14:paraId="5F3820AC" w14:textId="2BBDCCF7" w:rsidR="00FF4B17" w:rsidRPr="00FF4B17" w:rsidRDefault="00974578" w:rsidP="00FF4B17">
    <w:pPr>
      <w:spacing w:line="240" w:lineRule="auto"/>
      <w:jc w:val="center"/>
      <w:rPr>
        <w:rFonts w:ascii="Gadugi" w:hAnsi="Gadugi"/>
        <w:caps/>
        <w:color w:val="000000" w:themeColor="text1"/>
        <w:sz w:val="24"/>
        <w:szCs w:val="24"/>
      </w:rPr>
    </w:pPr>
    <w:r>
      <w:rPr>
        <w:rFonts w:ascii="Gadugi" w:hAnsi="Gadugi"/>
        <w:caps/>
        <w:color w:val="000000" w:themeColor="text1"/>
        <w:sz w:val="24"/>
        <w:szCs w:val="24"/>
      </w:rPr>
      <w:t xml:space="preserve">           </w:t>
    </w:r>
    <w:r w:rsidR="00FF4B17">
      <w:rPr>
        <w:rFonts w:ascii="Gadugi" w:hAnsi="Gadugi"/>
        <w:caps/>
        <w:color w:val="000000" w:themeColor="text1"/>
        <w:sz w:val="24"/>
        <w:szCs w:val="24"/>
      </w:rPr>
      <w:t xml:space="preserve"> </w:t>
    </w:r>
    <w:r w:rsidR="00FF4B17">
      <w:rPr>
        <w:rFonts w:ascii="Arial" w:hAnsi="Arial" w:cs="Arial"/>
        <w:b/>
        <w:bCs/>
        <w:sz w:val="24"/>
        <w:szCs w:val="24"/>
      </w:rPr>
      <w:t>GABINETE DA PRESIDÊNCIA</w:t>
    </w:r>
  </w:p>
  <w:p w14:paraId="3DEBD374" w14:textId="77777777" w:rsidR="00FF4B17" w:rsidRDefault="00FF4B17" w:rsidP="00FF4B17">
    <w:pPr>
      <w:jc w:val="right"/>
      <w:rPr>
        <w:rFonts w:ascii="Arial" w:hAnsi="Arial" w:cs="Arial"/>
        <w:sz w:val="24"/>
        <w:szCs w:val="24"/>
      </w:rPr>
    </w:pPr>
  </w:p>
  <w:p w14:paraId="40F796B6" w14:textId="46B58E59" w:rsidR="00530818" w:rsidRPr="00FF4B17" w:rsidRDefault="00FF4B17" w:rsidP="00FF4B17">
    <w:pPr>
      <w:jc w:val="right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Vereadora </w:t>
    </w:r>
    <w:proofErr w:type="spellStart"/>
    <w:r>
      <w:rPr>
        <w:rFonts w:ascii="Arial" w:hAnsi="Arial" w:cs="Arial"/>
        <w:sz w:val="24"/>
        <w:szCs w:val="24"/>
      </w:rPr>
      <w:t>Kauana</w:t>
    </w:r>
    <w:proofErr w:type="spellEnd"/>
    <w:r>
      <w:rPr>
        <w:rFonts w:ascii="Arial" w:hAnsi="Arial" w:cs="Arial"/>
        <w:sz w:val="24"/>
        <w:szCs w:val="24"/>
      </w:rPr>
      <w:t xml:space="preserve"> </w:t>
    </w:r>
    <w:proofErr w:type="spellStart"/>
    <w:r>
      <w:rPr>
        <w:rFonts w:ascii="Arial" w:hAnsi="Arial" w:cs="Arial"/>
        <w:sz w:val="24"/>
        <w:szCs w:val="24"/>
      </w:rPr>
      <w:t>Vailon</w:t>
    </w:r>
    <w:proofErr w:type="spellEnd"/>
  </w:p>
  <w:p w14:paraId="755D9530" w14:textId="77777777" w:rsidR="00530818" w:rsidRPr="00530818" w:rsidRDefault="00566262">
    <w:pPr>
      <w:pStyle w:val="Cabealho"/>
      <w:rPr>
        <w:rFonts w:ascii="Gadugi" w:hAnsi="Gadug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B6541"/>
    <w:multiLevelType w:val="hybridMultilevel"/>
    <w:tmpl w:val="613489FA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578"/>
    <w:rsid w:val="000202A0"/>
    <w:rsid w:val="00156F2A"/>
    <w:rsid w:val="00183611"/>
    <w:rsid w:val="002805AA"/>
    <w:rsid w:val="002C5177"/>
    <w:rsid w:val="00366146"/>
    <w:rsid w:val="003E1A8B"/>
    <w:rsid w:val="00420602"/>
    <w:rsid w:val="00441FB1"/>
    <w:rsid w:val="004D778B"/>
    <w:rsid w:val="00566262"/>
    <w:rsid w:val="007F4E70"/>
    <w:rsid w:val="0088248C"/>
    <w:rsid w:val="008C63A9"/>
    <w:rsid w:val="00974578"/>
    <w:rsid w:val="00AB10DB"/>
    <w:rsid w:val="00AC7BBA"/>
    <w:rsid w:val="00AD635A"/>
    <w:rsid w:val="00BE06FD"/>
    <w:rsid w:val="00D11BEE"/>
    <w:rsid w:val="00D62BD2"/>
    <w:rsid w:val="00EE239A"/>
    <w:rsid w:val="00F861C6"/>
    <w:rsid w:val="00FC419F"/>
    <w:rsid w:val="00FF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7BE79"/>
  <w15:chartTrackingRefBased/>
  <w15:docId w15:val="{32410604-81B2-472F-969D-510685E24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B17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FC41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41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45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4578"/>
  </w:style>
  <w:style w:type="paragraph" w:styleId="Rodap">
    <w:name w:val="footer"/>
    <w:basedOn w:val="Normal"/>
    <w:link w:val="RodapChar"/>
    <w:uiPriority w:val="99"/>
    <w:unhideWhenUsed/>
    <w:rsid w:val="009745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4578"/>
  </w:style>
  <w:style w:type="paragraph" w:styleId="PargrafodaLista">
    <w:name w:val="List Paragraph"/>
    <w:basedOn w:val="Normal"/>
    <w:uiPriority w:val="34"/>
    <w:qFormat/>
    <w:rsid w:val="00974578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FC419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41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FC419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419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C419F"/>
    <w:rPr>
      <w:rFonts w:eastAsiaTheme="minorEastAsia"/>
      <w:color w:val="5A5A5A" w:themeColor="text1" w:themeTint="A5"/>
      <w:spacing w:val="15"/>
    </w:rPr>
  </w:style>
  <w:style w:type="character" w:styleId="nfaseSutil">
    <w:name w:val="Subtle Emphasis"/>
    <w:basedOn w:val="Fontepargpadro"/>
    <w:uiPriority w:val="19"/>
    <w:qFormat/>
    <w:rsid w:val="00FC419F"/>
    <w:rPr>
      <w:i/>
      <w:iCs/>
      <w:color w:val="404040" w:themeColor="text1" w:themeTint="BF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41FB1"/>
    <w:pPr>
      <w:spacing w:after="0" w:line="240" w:lineRule="auto"/>
    </w:pPr>
    <w:rPr>
      <w:rFonts w:ascii="Arial" w:eastAsia="Arial" w:hAnsi="Arial" w:cs="Arial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41FB1"/>
    <w:rPr>
      <w:rFonts w:ascii="Arial" w:eastAsia="Arial" w:hAnsi="Arial" w:cs="Arial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441FB1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441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441FB1"/>
    <w:rPr>
      <w:color w:val="0000FF"/>
      <w:u w:val="single"/>
    </w:rPr>
  </w:style>
  <w:style w:type="paragraph" w:customStyle="1" w:styleId="txbrp15">
    <w:name w:val="txbr_p15"/>
    <w:basedOn w:val="Normal"/>
    <w:rsid w:val="00441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xbrp13">
    <w:name w:val="txbr_p13"/>
    <w:basedOn w:val="Normal"/>
    <w:rsid w:val="00441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leis.alesc.sc.gov.br/html/ec/ec_038_2004.html" TargetMode="External"/><Relationship Id="rId1" Type="http://schemas.openxmlformats.org/officeDocument/2006/relationships/hyperlink" Target="http://leis.alesc.sc.gov.br/html/ec/ec_058_2011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618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camaraquilombo@gmail.com</dc:creator>
  <cp:keywords/>
  <dc:description/>
  <cp:lastModifiedBy>camaraquilombo@gmail.com</cp:lastModifiedBy>
  <cp:revision>2</cp:revision>
  <cp:lastPrinted>2021-05-03T22:18:00Z</cp:lastPrinted>
  <dcterms:created xsi:type="dcterms:W3CDTF">2021-05-10T16:58:00Z</dcterms:created>
  <dcterms:modified xsi:type="dcterms:W3CDTF">2021-05-10T16:58:00Z</dcterms:modified>
</cp:coreProperties>
</file>