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45BF" w:rsidRDefault="002145BF">
      <w:pPr>
        <w:rPr>
          <w:rFonts w:ascii="Arial" w:hAnsi="Arial" w:cs="Arial"/>
          <w:sz w:val="24"/>
          <w:szCs w:val="24"/>
        </w:rPr>
      </w:pPr>
    </w:p>
    <w:p w:rsidR="002145BF" w:rsidRDefault="002145BF">
      <w:pPr>
        <w:rPr>
          <w:rFonts w:ascii="Arial" w:hAnsi="Arial" w:cs="Arial"/>
          <w:sz w:val="24"/>
          <w:szCs w:val="24"/>
        </w:rPr>
      </w:pPr>
    </w:p>
    <w:p w:rsidR="002145BF" w:rsidRPr="002145BF" w:rsidRDefault="002145BF" w:rsidP="002145BF">
      <w:pPr>
        <w:jc w:val="center"/>
        <w:rPr>
          <w:rFonts w:ascii="Arial" w:hAnsi="Arial" w:cs="Arial"/>
          <w:b/>
          <w:sz w:val="24"/>
          <w:szCs w:val="24"/>
        </w:rPr>
      </w:pPr>
      <w:r w:rsidRPr="002145BF">
        <w:rPr>
          <w:rFonts w:ascii="Arial" w:hAnsi="Arial" w:cs="Arial"/>
          <w:b/>
          <w:sz w:val="24"/>
          <w:szCs w:val="24"/>
        </w:rPr>
        <w:t>EMENDA SUPRESSIVA N</w:t>
      </w:r>
      <w:r w:rsidRPr="002145BF">
        <w:rPr>
          <w:rFonts w:ascii="Arial" w:hAnsi="Arial" w:cs="Arial"/>
          <w:b/>
          <w:sz w:val="24"/>
          <w:szCs w:val="24"/>
        </w:rPr>
        <w:t>º</w:t>
      </w:r>
      <w:r w:rsidRPr="002145BF">
        <w:rPr>
          <w:rFonts w:ascii="Arial" w:hAnsi="Arial" w:cs="Arial"/>
          <w:b/>
          <w:sz w:val="24"/>
          <w:szCs w:val="24"/>
        </w:rPr>
        <w:t xml:space="preserve"> </w:t>
      </w:r>
      <w:r w:rsidRPr="002145BF">
        <w:rPr>
          <w:rFonts w:ascii="Arial" w:hAnsi="Arial" w:cs="Arial"/>
          <w:b/>
          <w:sz w:val="24"/>
          <w:szCs w:val="24"/>
        </w:rPr>
        <w:t>01</w:t>
      </w:r>
    </w:p>
    <w:p w:rsidR="002145BF" w:rsidRPr="002145BF" w:rsidRDefault="002145BF" w:rsidP="002145BF">
      <w:pPr>
        <w:jc w:val="center"/>
        <w:rPr>
          <w:rFonts w:ascii="Arial" w:hAnsi="Arial" w:cs="Arial"/>
          <w:b/>
          <w:sz w:val="24"/>
          <w:szCs w:val="24"/>
        </w:rPr>
      </w:pPr>
      <w:r w:rsidRPr="002145BF">
        <w:rPr>
          <w:rFonts w:ascii="Arial" w:hAnsi="Arial" w:cs="Arial"/>
          <w:b/>
          <w:sz w:val="24"/>
          <w:szCs w:val="24"/>
        </w:rPr>
        <w:t xml:space="preserve">AO PROJETO DE LEI </w:t>
      </w:r>
      <w:r w:rsidRPr="002145BF">
        <w:rPr>
          <w:rFonts w:ascii="Arial" w:hAnsi="Arial" w:cs="Arial"/>
          <w:b/>
          <w:sz w:val="24"/>
          <w:szCs w:val="24"/>
        </w:rPr>
        <w:t xml:space="preserve">ORDINÁRIA </w:t>
      </w:r>
      <w:r w:rsidRPr="002145BF">
        <w:rPr>
          <w:rFonts w:ascii="Arial" w:hAnsi="Arial" w:cs="Arial"/>
          <w:b/>
          <w:sz w:val="24"/>
          <w:szCs w:val="24"/>
        </w:rPr>
        <w:t>N</w:t>
      </w:r>
      <w:r w:rsidRPr="002145BF">
        <w:rPr>
          <w:rFonts w:ascii="Arial" w:hAnsi="Arial" w:cs="Arial"/>
          <w:b/>
          <w:sz w:val="24"/>
          <w:szCs w:val="24"/>
        </w:rPr>
        <w:t>º71</w:t>
      </w:r>
      <w:r w:rsidRPr="002145BF">
        <w:rPr>
          <w:rFonts w:ascii="Arial" w:hAnsi="Arial" w:cs="Arial"/>
          <w:b/>
          <w:sz w:val="24"/>
          <w:szCs w:val="24"/>
        </w:rPr>
        <w:t>/21</w:t>
      </w:r>
    </w:p>
    <w:p w:rsidR="002145BF" w:rsidRDefault="002145BF">
      <w:pPr>
        <w:rPr>
          <w:rFonts w:ascii="Arial" w:hAnsi="Arial" w:cs="Arial"/>
          <w:sz w:val="24"/>
          <w:szCs w:val="24"/>
        </w:rPr>
      </w:pPr>
    </w:p>
    <w:p w:rsidR="002145BF" w:rsidRDefault="002145BF">
      <w:pPr>
        <w:rPr>
          <w:rFonts w:ascii="Arial" w:hAnsi="Arial" w:cs="Arial"/>
          <w:sz w:val="24"/>
          <w:szCs w:val="24"/>
        </w:rPr>
      </w:pPr>
    </w:p>
    <w:p w:rsidR="002145BF" w:rsidRDefault="002145BF" w:rsidP="002145BF">
      <w:pPr>
        <w:jc w:val="right"/>
        <w:rPr>
          <w:rFonts w:ascii="Arial" w:hAnsi="Arial" w:cs="Arial"/>
          <w:sz w:val="24"/>
          <w:szCs w:val="24"/>
        </w:rPr>
      </w:pPr>
      <w:r w:rsidRPr="002145BF">
        <w:rPr>
          <w:rFonts w:ascii="Arial" w:hAnsi="Arial" w:cs="Arial"/>
          <w:sz w:val="24"/>
          <w:szCs w:val="24"/>
        </w:rPr>
        <w:t xml:space="preserve">Suprima-se o </w:t>
      </w:r>
      <w:r>
        <w:rPr>
          <w:rFonts w:ascii="Arial" w:hAnsi="Arial" w:cs="Arial"/>
          <w:sz w:val="24"/>
          <w:szCs w:val="24"/>
        </w:rPr>
        <w:t xml:space="preserve">INCISO VI, do </w:t>
      </w:r>
      <w:proofErr w:type="spellStart"/>
      <w:r w:rsidRPr="002145BF">
        <w:rPr>
          <w:rFonts w:ascii="Arial" w:hAnsi="Arial" w:cs="Arial"/>
          <w:sz w:val="24"/>
          <w:szCs w:val="24"/>
        </w:rPr>
        <w:t>art</w:t>
      </w:r>
      <w:proofErr w:type="spellEnd"/>
      <w:r w:rsidRPr="002145B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3º</w:t>
      </w:r>
      <w:r w:rsidRPr="002145BF">
        <w:rPr>
          <w:rFonts w:ascii="Arial" w:hAnsi="Arial" w:cs="Arial"/>
          <w:sz w:val="24"/>
          <w:szCs w:val="24"/>
        </w:rPr>
        <w:t xml:space="preserve"> do Projeto de Lei no </w:t>
      </w:r>
      <w:r>
        <w:rPr>
          <w:rFonts w:ascii="Arial" w:hAnsi="Arial" w:cs="Arial"/>
          <w:sz w:val="24"/>
          <w:szCs w:val="24"/>
        </w:rPr>
        <w:t>71/</w:t>
      </w:r>
      <w:r w:rsidRPr="002145BF">
        <w:rPr>
          <w:rFonts w:ascii="Arial" w:hAnsi="Arial" w:cs="Arial"/>
          <w:sz w:val="24"/>
          <w:szCs w:val="24"/>
        </w:rPr>
        <w:t xml:space="preserve">21. </w:t>
      </w:r>
    </w:p>
    <w:p w:rsidR="002145BF" w:rsidRPr="002145BF" w:rsidRDefault="002145BF">
      <w:pPr>
        <w:rPr>
          <w:rFonts w:ascii="Arial" w:hAnsi="Arial" w:cs="Arial"/>
          <w:sz w:val="24"/>
          <w:szCs w:val="24"/>
        </w:rPr>
      </w:pPr>
    </w:p>
    <w:p w:rsidR="002145BF" w:rsidRPr="002145BF" w:rsidRDefault="002145BF">
      <w:pPr>
        <w:rPr>
          <w:rFonts w:ascii="Arial" w:hAnsi="Arial" w:cs="Arial"/>
          <w:sz w:val="24"/>
          <w:szCs w:val="24"/>
        </w:rPr>
      </w:pPr>
      <w:r w:rsidRPr="002145BF">
        <w:rPr>
          <w:rFonts w:ascii="Arial" w:hAnsi="Arial" w:cs="Arial"/>
          <w:sz w:val="24"/>
          <w:szCs w:val="24"/>
        </w:rPr>
        <w:t xml:space="preserve">Ao </w:t>
      </w:r>
      <w:r w:rsidRPr="002145BF">
        <w:rPr>
          <w:rFonts w:ascii="Arial" w:hAnsi="Arial" w:cs="Arial"/>
          <w:sz w:val="24"/>
          <w:szCs w:val="24"/>
        </w:rPr>
        <w:t xml:space="preserve">Plenário da Câmara de Vereadores de </w:t>
      </w:r>
      <w:r>
        <w:rPr>
          <w:rFonts w:ascii="Arial" w:hAnsi="Arial" w:cs="Arial"/>
          <w:sz w:val="24"/>
          <w:szCs w:val="24"/>
        </w:rPr>
        <w:t>Quilombo</w:t>
      </w:r>
      <w:r w:rsidRPr="002145B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25 </w:t>
      </w:r>
      <w:r w:rsidRPr="002145BF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outubro</w:t>
      </w:r>
      <w:r w:rsidRPr="002145BF">
        <w:rPr>
          <w:rFonts w:ascii="Arial" w:hAnsi="Arial" w:cs="Arial"/>
          <w:sz w:val="24"/>
          <w:szCs w:val="24"/>
        </w:rPr>
        <w:t xml:space="preserve"> de 2021. </w:t>
      </w:r>
    </w:p>
    <w:p w:rsidR="002145BF" w:rsidRPr="002145BF" w:rsidRDefault="002145BF">
      <w:pPr>
        <w:rPr>
          <w:rFonts w:ascii="Arial" w:hAnsi="Arial" w:cs="Arial"/>
          <w:sz w:val="24"/>
          <w:szCs w:val="24"/>
        </w:rPr>
      </w:pPr>
    </w:p>
    <w:p w:rsidR="002145BF" w:rsidRPr="002145BF" w:rsidRDefault="002145BF">
      <w:pPr>
        <w:rPr>
          <w:rFonts w:ascii="Arial" w:hAnsi="Arial" w:cs="Arial"/>
          <w:b/>
          <w:sz w:val="24"/>
          <w:szCs w:val="24"/>
        </w:rPr>
      </w:pPr>
      <w:r w:rsidRPr="002145BF">
        <w:rPr>
          <w:rFonts w:ascii="Arial" w:hAnsi="Arial" w:cs="Arial"/>
          <w:b/>
          <w:sz w:val="24"/>
          <w:szCs w:val="24"/>
        </w:rPr>
        <w:t>JUSTIFICA</w:t>
      </w:r>
      <w:r w:rsidRPr="002145BF">
        <w:rPr>
          <w:rFonts w:ascii="Arial" w:hAnsi="Arial" w:cs="Arial"/>
          <w:b/>
          <w:sz w:val="24"/>
          <w:szCs w:val="24"/>
        </w:rPr>
        <w:t>TIVA</w:t>
      </w:r>
    </w:p>
    <w:p w:rsidR="002145BF" w:rsidRDefault="002145BF" w:rsidP="002145BF">
      <w:pPr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A fim de viabilizar a aprovação do projeto, mesmo que com parecer favorável da ACAMOSC, porém até o momento sem parecer favorável das comissões temáticas, requer a supressão do inciso acima, qual dispõe sobre </w:t>
      </w:r>
      <w:r w:rsidRPr="002145BF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</w:t>
      </w:r>
      <w:r w:rsidRPr="002145BF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disponibilização e distribuição gratuita de absorventes, pelo Poder Público Municipal.</w:t>
      </w:r>
    </w:p>
    <w:p w:rsidR="002145BF" w:rsidRDefault="002145BF" w:rsidP="002145B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modo que será feita uma indicação ao poder executivo, para que implante a disponibilização e distribuição do produto.</w:t>
      </w:r>
    </w:p>
    <w:p w:rsidR="002145BF" w:rsidRDefault="002145BF" w:rsidP="002145BF">
      <w:pPr>
        <w:jc w:val="both"/>
        <w:rPr>
          <w:rFonts w:ascii="Arial" w:hAnsi="Arial" w:cs="Arial"/>
          <w:sz w:val="24"/>
          <w:szCs w:val="24"/>
        </w:rPr>
      </w:pPr>
    </w:p>
    <w:p w:rsidR="002145BF" w:rsidRPr="002145BF" w:rsidRDefault="002145BF" w:rsidP="002145BF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Quilombo 25 de outubro de 2021</w:t>
      </w:r>
    </w:p>
    <w:p w:rsidR="002145BF" w:rsidRPr="002145BF" w:rsidRDefault="002145BF">
      <w:pPr>
        <w:rPr>
          <w:rFonts w:ascii="Arial" w:hAnsi="Arial" w:cs="Arial"/>
          <w:sz w:val="24"/>
          <w:szCs w:val="24"/>
        </w:rPr>
      </w:pPr>
    </w:p>
    <w:p w:rsidR="002145BF" w:rsidRPr="002145BF" w:rsidRDefault="002145BF">
      <w:pPr>
        <w:rPr>
          <w:rFonts w:ascii="Arial" w:hAnsi="Arial" w:cs="Arial"/>
          <w:sz w:val="24"/>
          <w:szCs w:val="24"/>
        </w:rPr>
      </w:pPr>
    </w:p>
    <w:p w:rsidR="00DE2350" w:rsidRPr="002145BF" w:rsidRDefault="002145BF" w:rsidP="002145BF">
      <w:pPr>
        <w:jc w:val="center"/>
        <w:rPr>
          <w:rFonts w:ascii="Arial" w:hAnsi="Arial" w:cs="Arial"/>
          <w:b/>
          <w:sz w:val="24"/>
          <w:szCs w:val="24"/>
        </w:rPr>
      </w:pPr>
      <w:r w:rsidRPr="002145BF">
        <w:rPr>
          <w:rFonts w:ascii="Arial" w:hAnsi="Arial" w:cs="Arial"/>
          <w:b/>
          <w:sz w:val="24"/>
          <w:szCs w:val="24"/>
        </w:rPr>
        <w:t>KAUANA VAILON</w:t>
      </w:r>
    </w:p>
    <w:p w:rsidR="002145BF" w:rsidRPr="002145BF" w:rsidRDefault="002145BF" w:rsidP="002145BF">
      <w:pPr>
        <w:jc w:val="center"/>
        <w:rPr>
          <w:rFonts w:ascii="Arial" w:hAnsi="Arial" w:cs="Arial"/>
          <w:sz w:val="24"/>
          <w:szCs w:val="24"/>
        </w:rPr>
      </w:pPr>
      <w:r w:rsidRPr="002145BF">
        <w:rPr>
          <w:rFonts w:ascii="Arial" w:hAnsi="Arial" w:cs="Arial"/>
          <w:sz w:val="24"/>
          <w:szCs w:val="24"/>
        </w:rPr>
        <w:t>Vereadora</w:t>
      </w:r>
      <w:bookmarkStart w:id="0" w:name="_GoBack"/>
      <w:bookmarkEnd w:id="0"/>
    </w:p>
    <w:sectPr w:rsidR="002145BF" w:rsidRPr="002145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5BF"/>
    <w:rsid w:val="002145BF"/>
    <w:rsid w:val="00D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3ADEA"/>
  <w15:chartTrackingRefBased/>
  <w15:docId w15:val="{405FC082-E434-498B-B524-13B33C1CB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Quilombo</dc:creator>
  <cp:keywords/>
  <dc:description/>
  <cp:lastModifiedBy>Quilombo</cp:lastModifiedBy>
  <cp:revision>1</cp:revision>
  <dcterms:created xsi:type="dcterms:W3CDTF">2021-10-25T12:58:00Z</dcterms:created>
  <dcterms:modified xsi:type="dcterms:W3CDTF">2021-10-25T13:08:00Z</dcterms:modified>
</cp:coreProperties>
</file>